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Дело №5-23-337/2026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ПОСТАНОВЛЕНИЕ</w:t>
      </w:r>
    </w:p>
    <w:p w:rsidR="00A77B3E">
      <w:r>
        <w:t>по делу об административном правонарушении</w:t>
      </w:r>
    </w:p>
    <w:p w:rsidR="00A77B3E">
      <w:r>
        <w:t xml:space="preserve">дата                                                                        </w:t>
        <w:tab/>
        <w:t>адрес, Багликова, 21</w:t>
      </w:r>
    </w:p>
    <w:p w:rsidR="00A77B3E">
      <w:r>
        <w:t xml:space="preserve"> 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протокол об административном правонарушении в отношении</w:t>
      </w:r>
    </w:p>
    <w:p w:rsidR="00A77B3E">
      <w:r>
        <w:t>фио Михайловича, паспортные данные Алушта, адрес, официально нетрудоустроенного, ранее не привлекался к административной ответственности, о совершении административного правонарушения, предусмотренного ст. 6.9 ч.1 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 в время по адресу: адрес,  гражданин  фио, употребил наркотическое вещество «метадон», что подтверждается актом медицинского освидетельствования №2645 от дата, справкой ХТИ от дата №2747, без назначения врача, за исключением случаев, предусмотренных ч.2 ст.20.20, ст.20.22 КоАП РФ, в результате чего в его организме обнаружены указанные вещества. Тем самым, совершил административное правонарушение, предусмотренное ч.1 ст.6.9 КоАП РФ.</w:t>
      </w:r>
    </w:p>
    <w:p w:rsidR="00A77B3E">
      <w:r>
        <w:t>фио в судебном заседании вину в совершении вышеуказанного правонарушения признал, искренне раскаялся; не отрицал обстоятельств, изложенных в протоколе об административном правонарушении.</w:t>
      </w:r>
    </w:p>
    <w:p w:rsidR="00A77B3E">
      <w:r>
        <w:t>Заслушав фио, исследовав представленный материал об административном правонарушении, мировой судья приходит к  следующему:</w:t>
      </w:r>
    </w:p>
    <w:p w:rsidR="00A77B3E">
      <w:r>
        <w:t>В соответствии со ст.6.9 ч.1 КоАП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 , за исключением случаев, предусмотренных частью 2 статьи 20.20, статьей 20.22 КоАП РФ, влечет наложение административного штрафа в размере от четырех тысяч до сумма прописью или административный арест на срок до пятнадцати суток.</w:t>
      </w:r>
    </w:p>
    <w:p w:rsidR="00A77B3E">
      <w:r>
        <w:t>Факт совершения фио административного правонарушения, предусмотренного ст.6.9 ч.1 КоАП РФ, и его виновность подтверждаются исследованными в судебном заседании доказательствами: протоколом об административном правонарушении от  дата №8201№344438; актом медицинского освидетельствования №2645 от дата, справкой ХТИ от дата №2747.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непротиворечивы, согласуются между собой, составлены в соответствии с требованиями  КоАП РФ, оформлены полномочными лицами,   объективно фиксируют фактические данные, а поэтому суд принимает их как допустимые доказательства.</w:t>
      </w:r>
    </w:p>
    <w:p w:rsidR="00A77B3E">
      <w:r>
        <w:t>Совокупность указанных выше доказательств позволяет сделать вывод о том, что    фио употребил наркотическое средство без назначения врача, то есть совершил административное правонарушение, предусмотренное ст.6.9 ч.1 КоАП РФ.</w:t>
      </w:r>
    </w:p>
    <w:p w:rsidR="00A77B3E">
      <w:r>
        <w:t>При назначении наказания суд учел характер совершенного  фио административного правонарушения, личность нарушителя, его семейное и имущественное положение; обстоятельство, смягчающее административную ответственность – признание вины и раскаяние; отсутствие обстоятельств, отягчающих административную ответственность.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 ст.6.9  КоАП РФ, в виде административного  штрафа  -  в  размере  сумма</w:t>
      </w:r>
    </w:p>
    <w:p w:rsidR="00A77B3E">
      <w:r>
        <w:t>Руководствуясь ст.ст.29.9, 29.10, 29.11 КоАП РФ, мировой судья</w:t>
      </w:r>
    </w:p>
    <w:p w:rsidR="00A77B3E">
      <w:r>
        <w:t xml:space="preserve">                                                              ПОСТАНОВИЛ:</w:t>
      </w:r>
    </w:p>
    <w:p w:rsidR="00A77B3E">
      <w:r>
        <w:t xml:space="preserve">Признать фио Михайловича, паспортные данные  виновным в совершении административного правонарушения, предусмотренного ч.1 ст.6.9 КоАП РФ и назначить ему административное наказание в виде административного штрафа  -  в размере      сумма (сумма прописью).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>Реквизиты для оплаты штрафов: - Получатель: УФК по адрес (Министерство юстиции адрес) 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 , УИН 0410760300235003372606143.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