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r>
        <w:t>П О С Т А Н ОВ Л Е Н И Е</w:t>
      </w:r>
    </w:p>
    <w:p w:rsidR="00A77B3E">
      <w:r>
        <w:t>по делу  об административном правонарушении</w:t>
      </w:r>
    </w:p>
    <w:p w:rsidR="00A77B3E"/>
    <w:p w:rsidR="00A77B3E">
      <w:r>
        <w:t xml:space="preserve">дата                                                                                                  Дело № 5-23-346/2020                                         </w:t>
      </w:r>
    </w:p>
    <w:p w:rsidR="00A77B3E"/>
    <w:p w:rsidR="00A77B3E">
      <w:r>
        <w:tab/>
        <w:t xml:space="preserve">Мировой судья судебного участка № 23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проживающего по адресу: адрес; ранее не привлекавшегося к административной ответственности, </w:t>
      </w:r>
    </w:p>
    <w:p w:rsidR="00A77B3E">
      <w:r>
        <w:t xml:space="preserve">                                                                          установил:                </w:t>
      </w:r>
    </w:p>
    <w:p w:rsidR="00A77B3E"/>
    <w:p w:rsidR="00A77B3E">
      <w:r>
        <w:t>фио являясь генеральным директором наименование организации, расположенного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Так, фактически сведения по форме СЗВ-СТАЖ за дата  были представлены дата. Тем самым нарушено положение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Суд предпринял меры по его извещению: в адрес регистрации привлекаемого лица была направлена судебная повестка, которая не была получена фио и возвращена в адрес суда.</w:t>
      </w:r>
    </w:p>
    <w:p w:rsidR="00A77B3E">
      <w:r>
        <w:tab/>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r>
        <w:t xml:space="preserve">         </w:t>
        <w:tab/>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СЗВ-СТАЖ предоставляются  страхователем ежегодно не позднее  1-го марта года, следующего   за отчетным годом.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отчетный период - за дата - установлен не позднее дата.</w:t>
      </w:r>
    </w:p>
    <w:p w:rsidR="00A77B3E">
      <w:r>
        <w:t xml:space="preserve">       Фактически сведения по форме СЗВ-СТАЖ (исходная) за дата  были представлены в пенсионный  орган дата.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000121 от дата; выпиской из Единого государственного реестра юридических лиц в отношении наименование организации; протоколом проверки; извещением о доставке; выпиской из журнала учета приема сведений СЗВ-СТАЖ за дата; уведомлениями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Почтовый адрес: адрес60-летия СССР, 28, Получатель: УФК по адрес (Министерство юстиции адрес, л/с 04752203230) ИНН: телефон КПП: телефон </w:t>
      </w:r>
    </w:p>
    <w:p w:rsidR="00A77B3E">
      <w:r>
        <w:t xml:space="preserve">Банк получателя: Отделение по адрес Южного главного управления ЦБРФ БИК: телефон, Счет: 40101810335100010001, ОКТМО телефон, КБК телефон телефон.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