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5-23-349/2022</w:t>
      </w:r>
    </w:p>
    <w:p w:rsidR="00A77B3E"/>
    <w:p w:rsidR="00A77B3E">
      <w:r>
        <w:t>адрес №23 Алуштинского судебного района (городской адрес)</w:t>
      </w:r>
    </w:p>
    <w:p w:rsidR="00A77B3E">
      <w:r>
        <w:t>адрес; адрес: адрес;</w:t>
      </w:r>
    </w:p>
    <w:p w:rsidR="00A77B3E">
      <w:r>
        <w:t>ms23@mnst.rk.gov.ru. тел.: телефон</w:t>
      </w:r>
    </w:p>
    <w:p w:rsidR="00A77B3E">
      <w:r>
        <w:t>ПОСТАНОВЛЕНИЕ об административном правонарушении</w:t>
      </w:r>
    </w:p>
    <w:p w:rsidR="00A77B3E">
      <w:r>
        <w:t>дата</w:t>
      </w:r>
    </w:p>
    <w:p w:rsidR="00A77B3E">
      <w:r>
        <w:t>адрес</w:t>
      </w:r>
    </w:p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 должностного лица - директора наименование организации (адрес, фио, ОСТАШКОВ Г., фио, Д. 20В, ЭТАЖ 2, ПОМЕЩ. 3, ОГРН: 1149102089245, Дата присвоения ОГРН: дата, ИНН: телефон, КПП: телефон, ДИРЕКТОР: фио) фио, паспортные данные о совершении административного правонарушения, предусмотренного ст. 19.7 КоАП РФ</w:t>
      </w:r>
    </w:p>
    <w:p w:rsidR="00A77B3E">
      <w:r>
        <w:t>дата директором наименование организации фио, по адресу: адрес, не представила в государственный орган (должностному лицу) сведения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>
      <w:r>
        <w:t>Представитель юридического лица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представителя юридического лица.</w:t>
      </w:r>
    </w:p>
    <w:p w:rsidR="00A77B3E">
      <w:r>
        <w:t>Мировой судья, исследовав материалы дела об административном правонарушении, приходит к следующему. Так, директором наименование организации фио в срок до дата не представило в уполномоченный орган документы, годовую бухгалтерскую финансовую отчетность в соответствии с требованиями пункта 1 статьи 23 НК РФ, части первой статьи 15 ФЗ «О бухгалтерском учете». Так, срок представления отчетности законом установлен до дата, фактически отчетность обществом фактически представлена не была.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ЕГРЮЛ, другим документам, не доверять которым у суда оснований не имеется. При назначении наказания суд принимает во внимание характер совершенного правонарушения. Обстоятельств, смягчающих либо отягчающих административную ответственность, судом не установлено.</w:t>
      </w:r>
    </w:p>
    <w:p w:rsidR="00A77B3E">
      <w:r>
        <w:t>Руководствуясь ст. 19.7 КоАП РФ</w:t>
      </w:r>
    </w:p>
    <w:p w:rsidR="00A77B3E">
      <w:r>
        <w:t>директору наименование организации фио, паспортные данные, за совершение административного правонарушения, предусмотренного ст. 19.7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</w:t>
      </w:r>
    </w:p>
    <w:p w:rsidR="00A77B3E">
      <w:r>
        <w:t>через Мирового судью судебного участка № 23 Алуштинского судебного района (г.адрес) в</w:t>
      </w:r>
    </w:p>
    <w:p w:rsidR="00A77B3E">
      <w:r>
        <w:t>течение 10 суток со дня получения копии настоящего постановления.</w:t>
      </w:r>
    </w:p>
    <w:p w:rsidR="00A77B3E">
      <w:r>
        <w:t>УСТАНОВИЛ:</w:t>
      </w:r>
    </w:p>
    <w:p w:rsidR="00A77B3E">
      <w:r>
        <w:t>ПОСТАНОВИЛ:</w:t>
      </w:r>
    </w:p>
    <w:p w:rsidR="00A77B3E">
      <w:r>
        <w:t>Мировой судья</w:t>
      </w:r>
    </w:p>
    <w:p w:rsidR="00A77B3E"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