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  <w:t>Дело № 5-23-355/2019</w:t>
      </w:r>
    </w:p>
    <w:p w:rsidR="00A77B3E">
      <w:r>
        <w:tab/>
      </w:r>
      <w:r>
        <w:tab/>
        <w:t xml:space="preserve">                           </w:t>
      </w:r>
    </w:p>
    <w:p w:rsidR="00A77B3E">
      <w:r>
        <w:t>П О С Т А Н О В Л Е Н И Е</w:t>
      </w:r>
    </w:p>
    <w:p w:rsidR="00A77B3E"/>
    <w:p w:rsidR="00A77B3E">
      <w:r>
        <w:t>дата</w:t>
      </w:r>
      <w:r>
        <w:tab/>
        <w:t xml:space="preserve">                      </w:t>
      </w:r>
      <w:r>
        <w:tab/>
      </w:r>
      <w:r>
        <w:tab/>
        <w:t xml:space="preserve">                адрес, </w:t>
      </w:r>
      <w:r>
        <w:t>Багликова</w:t>
      </w:r>
      <w:r>
        <w:t>, 21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  <w:r>
        <w:t>рассмотрев материалы административного дела, которые поступили из Инспекции по жилищному надзору адрес о привлечении к административной ответственности ТСН</w:t>
      </w:r>
      <w:r>
        <w:t xml:space="preserve">, зарегистрированного по адресу: адрес, ОГРН </w:t>
      </w:r>
      <w:r>
        <w:t xml:space="preserve"> ИНН телефон, КПП телефон</w:t>
      </w:r>
    </w:p>
    <w:p w:rsidR="00A77B3E">
      <w:r>
        <w:t>по ст. 19.7 Кодекса Российской Федерации об административных правонарушениях,</w:t>
      </w:r>
    </w:p>
    <w:p w:rsidR="00A77B3E"/>
    <w:p w:rsidR="00A77B3E">
      <w:r>
        <w:t xml:space="preserve">                                      У С Т А Н О В И Л:</w:t>
      </w:r>
    </w:p>
    <w:p w:rsidR="00A77B3E"/>
    <w:p w:rsidR="00A77B3E">
      <w:r>
        <w:t>ТСН</w:t>
      </w:r>
      <w:r>
        <w:t>, не представило в установленный законом срок в Инспекцию по жилищному надзору РК копию реестра чл</w:t>
      </w:r>
      <w:r>
        <w:t xml:space="preserve">енов товарищества, в нарушение п. 9 </w:t>
      </w:r>
      <w:r>
        <w:t>адресст</w:t>
      </w:r>
      <w:r>
        <w:t xml:space="preserve">. 138 адрес РФ. Своими действиями ТСН </w:t>
      </w:r>
      <w:r>
        <w:t>совершило административное правонарушение, предусмотренное ст.19.7 Кодекса Российской Федерации об административных правонарушениях.</w:t>
      </w:r>
    </w:p>
    <w:p w:rsidR="00A77B3E">
      <w:r>
        <w:t>В соответствии со ст. 19.</w:t>
      </w:r>
      <w:r>
        <w:t>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</w:t>
      </w:r>
      <w:r>
        <w:t xml:space="preserve">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</w:t>
      </w:r>
      <w:r>
        <w:t>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</w:t>
      </w:r>
      <w:r>
        <w:t>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</w:t>
      </w:r>
      <w:r>
        <w:t>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</w:t>
      </w:r>
      <w:r>
        <w:t>атьи 6.31, частями 1, 2 и 4 статьи 8.28.1, статьей 8.32.1, частью 5 статьи 14.5, частью 2 статьи 6.31, частью 4 статьи 14.28, частью 1 статьи 14.46.2, статьями 19.7.1, 19.7.2, 19.7.2-1, 19.7.3, 19.7.5, 19.7.5-1, 19.7.5-2, 19.7.7, 19.7.8, 19.7.9, 19.7.12, 1</w:t>
      </w:r>
      <w:r>
        <w:t xml:space="preserve">9.7.13, 19.7.14, 19.8, 19.8.3 Кодекса Российской Федерации об административных правонарушениях, влечет предупреждение или наложение административного штрафа на граждан в размере от ста до сумма прописью; на должностных лиц - от </w:t>
      </w:r>
      <w:r>
        <w:t>трехсот до сумма прописью; н</w:t>
      </w:r>
      <w:r>
        <w:t>а юридических лиц - от трех тысяч до сумма прописью.</w:t>
      </w:r>
    </w:p>
    <w:p w:rsidR="00A77B3E">
      <w:r>
        <w:t>Правоотношения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</w:t>
      </w:r>
      <w:r>
        <w:t>ственного контроля (надзора), муниципального контроля регулируются Федеральным законом от дата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77B3E">
      <w:r>
        <w:t>В суде</w:t>
      </w:r>
      <w:r>
        <w:t xml:space="preserve">бном заседании председатель правления ТСН </w:t>
      </w:r>
      <w:r>
        <w:t xml:space="preserve">- </w:t>
      </w:r>
      <w:r>
        <w:t>фио</w:t>
      </w:r>
      <w:r>
        <w:t xml:space="preserve"> с нарушением согласился, вину признал, пояснил, что нарушение допустил не умышленно. </w:t>
      </w:r>
    </w:p>
    <w:p w:rsidR="00A77B3E">
      <w:r>
        <w:t xml:space="preserve">Заслушав пояснения  председателя правления ТСН </w:t>
      </w:r>
      <w:r>
        <w:t xml:space="preserve"> </w:t>
      </w:r>
      <w:r>
        <w:t>фио</w:t>
      </w:r>
      <w:r>
        <w:t>, исследовав материалы дела об админис</w:t>
      </w:r>
      <w:r>
        <w:t>тративном правонарушении, суд приходит к выводу о том, что вина юридического лица в совершении правонарушения, предусмотренного ст.19.7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</w:t>
      </w:r>
      <w:r>
        <w:t>ом об административном правонарушении № 190 от дата (л.д.1-3);</w:t>
      </w:r>
    </w:p>
    <w:p w:rsidR="00A77B3E">
      <w:r>
        <w:t xml:space="preserve">- выпиской из ЕГРЮЛ в отношении ТСН </w:t>
      </w:r>
      <w:r w:rsidRPr="00593C03">
        <w:t>(</w:t>
      </w:r>
      <w:r>
        <w:t>л.д.4-11);</w:t>
      </w:r>
    </w:p>
    <w:p w:rsidR="00A77B3E">
      <w:r>
        <w:t>- уведомлением о времени и месте составлении протокола об административном правонарушении № 01-26/2916(</w:t>
      </w:r>
      <w:r>
        <w:t>л.д</w:t>
      </w:r>
      <w:r>
        <w:t>. 12-13);</w:t>
      </w:r>
    </w:p>
    <w:p w:rsidR="00A77B3E">
      <w:r>
        <w:t>- копией кви</w:t>
      </w:r>
      <w:r>
        <w:t>танции об отправки уведомления (л.д.14);</w:t>
      </w:r>
    </w:p>
    <w:p w:rsidR="00A77B3E">
      <w:r>
        <w:t xml:space="preserve">- копией почтового уведомления, из которого усматривается что уведомление № 01-26/2916было получено председателем правления дата (л.д.15); </w:t>
      </w:r>
    </w:p>
    <w:p w:rsidR="00A77B3E">
      <w:r>
        <w:t>- копией реестра членов ТСН</w:t>
      </w:r>
      <w:r>
        <w:t>, который был создан дата (</w:t>
      </w:r>
      <w:r>
        <w:t>л.д</w:t>
      </w:r>
      <w:r>
        <w:t>.</w:t>
      </w:r>
      <w:r>
        <w:t xml:space="preserve"> 16-25).</w:t>
      </w:r>
    </w:p>
    <w:p w:rsidR="00A77B3E">
      <w:r>
        <w:t>При таких обстоятельствах, судья квалифицирует действия  юридического лица, по ст.19.7 Кодекса Российской Федерации об административных правонарушениях, так как оно не представило в срок установленный законодательством информацию, представление ко</w:t>
      </w:r>
      <w:r>
        <w:t>торой предусмотрено законом и необходимо для осуществления этим органом его законной деятельности.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степень вины привлекаемого лица к администра</w:t>
      </w:r>
      <w:r>
        <w:t xml:space="preserve">тивной ответственности. Обстоятельство, смягчающее административное ответственность – признание вины, раскаяние. Обстоятельств, отягчающих административную ответственность суд по делу не усматривает. </w:t>
      </w:r>
    </w:p>
    <w:p w:rsidR="00A77B3E">
      <w:r>
        <w:t>С учетом всех обстоятельств дела, характера совершенног</w:t>
      </w:r>
      <w:r>
        <w:t xml:space="preserve">о правонарушения, мировой судья считает необходимым назначить ТСН </w:t>
      </w:r>
      <w:r>
        <w:t xml:space="preserve"> наказание в пределах, предусмотренных санкцией ст.19.7 Кодекса Российской Федерации об административных правонарушениях. </w:t>
      </w:r>
    </w:p>
    <w:p w:rsidR="00A77B3E">
      <w:r>
        <w:t>Руководствуясь ст.ст.19.7, 29.10 Кодекса Российской</w:t>
      </w:r>
      <w:r>
        <w:t xml:space="preserve">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ТСН </w:t>
      </w:r>
      <w:r>
        <w:t xml:space="preserve"> виновным в совершении административного правонарушения, предусмотренного ст. 19.7 Кодекса Российской Федерации об административных </w:t>
      </w:r>
      <w:r>
        <w:t xml:space="preserve">правонарушениях и </w:t>
      </w:r>
      <w:r>
        <w:t>назначить наказание в виде административного штрафа в размере сумма.</w:t>
      </w:r>
    </w:p>
    <w:p w:rsidR="00A77B3E">
      <w:r>
        <w:t>Штраф подлежит уплате в срок не позднее шестидесяти дней со дня вступления постановления в законную силу по следующим реквизитам: в доход бюджета на р/с 40101810335100010001 Отделение адр</w:t>
      </w:r>
      <w:r>
        <w:t>ес (Инспекция по жилищному надзору адрес), л/с: телефон, ОКТМО телефон, ИНН телефон, БИК телефон, КПП телефон, КБК 83911690040040000140</w:t>
      </w:r>
    </w:p>
    <w:p w:rsidR="00A77B3E">
      <w:r>
        <w:t>Разъяснить ТСН</w:t>
      </w:r>
      <w:r>
        <w:t>, что в случае неуплаты административного штрафа в срок оно будет привлечено к администра</w:t>
      </w:r>
      <w:r>
        <w:t>тивной ответственности в соответствии со ст. 20.25 Кодекса РФ об административных правонарушениях.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адрес в т</w:t>
      </w:r>
      <w:r>
        <w:t>ечение 10 дней со дня вручения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>
      <w:r>
        <w:t xml:space="preserve">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03"/>
    <w:rsid w:val="00593C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