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№ 5-23-356/2020</w:t>
      </w:r>
    </w:p>
    <w:p w:rsidR="00A77B3E" w:rsidRPr="00E73669">
      <w:pPr>
        <w:rPr>
          <w:sz w:val="21"/>
          <w:szCs w:val="21"/>
        </w:rPr>
      </w:pP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ПОСТАНОВЛЕНИЕ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по делу об административном правонарушении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дата                                                               </w:t>
      </w: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ab/>
        <w:t xml:space="preserve">  адрес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Мировой судья судебного участка № 23 Алуштинского судебного района (городской адрес) адрес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,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>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рассмотрев материалы дела об администра</w:t>
      </w:r>
      <w:r w:rsidRPr="00E73669">
        <w:rPr>
          <w:sz w:val="21"/>
          <w:szCs w:val="21"/>
        </w:rPr>
        <w:t xml:space="preserve">тивном правонарушении, в отношении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>, паспортные данные, гражданин Украины, фактически проживает по адресу: адрес, официально не трудоустроен,</w:t>
      </w:r>
      <w:r w:rsidRPr="00E73669">
        <w:rPr>
          <w:sz w:val="21"/>
          <w:szCs w:val="21"/>
        </w:rPr>
        <w:t xml:space="preserve">   ,</w:t>
      </w:r>
      <w:r w:rsidRPr="00E73669">
        <w:rPr>
          <w:sz w:val="21"/>
          <w:szCs w:val="21"/>
        </w:rPr>
        <w:t xml:space="preserve"> ранее привлекался к административной ответственности; за совершение административного правонарушения, ответ</w:t>
      </w:r>
      <w:r w:rsidRPr="00E73669">
        <w:rPr>
          <w:sz w:val="21"/>
          <w:szCs w:val="21"/>
        </w:rPr>
        <w:t xml:space="preserve">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УСТАНОВИЛ: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дата </w:t>
      </w:r>
      <w:r w:rsidRPr="00E73669">
        <w:rPr>
          <w:sz w:val="21"/>
          <w:szCs w:val="21"/>
        </w:rPr>
        <w:t>в</w:t>
      </w:r>
      <w:r w:rsidRPr="00E73669">
        <w:rPr>
          <w:sz w:val="21"/>
          <w:szCs w:val="21"/>
        </w:rPr>
        <w:t xml:space="preserve"> время по адресу: адрес, гражданин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управляя транспортным средством марки марка автомобиля, государственны</w:t>
      </w:r>
      <w:r w:rsidRPr="00E73669">
        <w:rPr>
          <w:sz w:val="21"/>
          <w:szCs w:val="21"/>
        </w:rPr>
        <w:t xml:space="preserve">й регистрационный знак </w:t>
      </w:r>
      <w:r w:rsidRPr="00E73669">
        <w:rPr>
          <w:sz w:val="21"/>
          <w:szCs w:val="21"/>
        </w:rPr>
        <w:t>при наличии признаков опьянения (нарушение речи,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</w:t>
      </w:r>
      <w:r w:rsidRPr="00E73669">
        <w:rPr>
          <w:sz w:val="21"/>
          <w:szCs w:val="21"/>
        </w:rPr>
        <w:t xml:space="preserve">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не содержат уголовно наказуемого деяния. Тем с</w:t>
      </w:r>
      <w:r w:rsidRPr="00E73669">
        <w:rPr>
          <w:sz w:val="21"/>
          <w:szCs w:val="21"/>
        </w:rPr>
        <w:t xml:space="preserve">амым,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д</w:t>
      </w:r>
      <w:r w:rsidRPr="00E73669">
        <w:rPr>
          <w:sz w:val="21"/>
          <w:szCs w:val="21"/>
        </w:rPr>
        <w:t xml:space="preserve">ата в судебном заседании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вину в совершенном правонарушении признал, не оспаривал квалификацию его действий</w:t>
      </w:r>
      <w:r w:rsidRPr="00E73669">
        <w:rPr>
          <w:sz w:val="21"/>
          <w:szCs w:val="21"/>
        </w:rPr>
        <w:t>, изложенных в протоколе об административном правонарушении.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Необходимо отметить, что суд располагает надлежащими доказательствами извещения 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Исследовав материалы дела,  заслушав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оценив представленные доказательства, суд приходит к следующему:  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в со</w:t>
      </w:r>
      <w:r w:rsidRPr="00E73669">
        <w:rPr>
          <w:sz w:val="21"/>
          <w:szCs w:val="21"/>
        </w:rPr>
        <w:t xml:space="preserve">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E73669">
        <w:rPr>
          <w:sz w:val="21"/>
          <w:szCs w:val="21"/>
        </w:rPr>
        <w:t>от</w:t>
      </w: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>дата</w:t>
      </w:r>
      <w:r w:rsidRPr="00E73669">
        <w:rPr>
          <w:sz w:val="21"/>
          <w:szCs w:val="21"/>
        </w:rPr>
        <w:t xml:space="preserve"> №1090 (с последующими изменениями и дополнениями), водитель транспортного средства обязан проходить по требов</w:t>
      </w:r>
      <w:r w:rsidRPr="00E73669">
        <w:rPr>
          <w:sz w:val="21"/>
          <w:szCs w:val="21"/>
        </w:rPr>
        <w:t>анию сотрудников полиции освидетельствование на состояние опьянения.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 w:rsidRPr="00E73669">
        <w:rPr>
          <w:sz w:val="21"/>
          <w:szCs w:val="21"/>
        </w:rPr>
        <w:t>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</w:t>
      </w:r>
      <w:r w:rsidRPr="00E73669">
        <w:rPr>
          <w:sz w:val="21"/>
          <w:szCs w:val="21"/>
        </w:rPr>
        <w:t>й статьи.</w:t>
      </w:r>
      <w:r w:rsidRPr="00E73669">
        <w:rPr>
          <w:sz w:val="21"/>
          <w:szCs w:val="21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 w:rsidRPr="00E73669">
        <w:rPr>
          <w:sz w:val="21"/>
          <w:szCs w:val="21"/>
        </w:rP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</w:t>
      </w:r>
      <w:r w:rsidRPr="00E73669">
        <w:rPr>
          <w:sz w:val="21"/>
          <w:szCs w:val="21"/>
        </w:rPr>
        <w:t>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Согласно пункту 3 </w:t>
      </w:r>
      <w:r w:rsidRPr="00E73669">
        <w:rPr>
          <w:sz w:val="21"/>
          <w:szCs w:val="21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E73669">
        <w:rPr>
          <w:sz w:val="21"/>
          <w:szCs w:val="21"/>
        </w:rPr>
        <w:t xml:space="preserve">вания этого лица на состояние опьянения и оформления его результатов», </w:t>
      </w:r>
      <w:r w:rsidRPr="00E73669">
        <w:rPr>
          <w:sz w:val="21"/>
          <w:szCs w:val="21"/>
        </w:rPr>
        <w:t>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</w:t>
      </w:r>
      <w:r w:rsidRPr="00E73669">
        <w:rPr>
          <w:sz w:val="21"/>
          <w:szCs w:val="21"/>
        </w:rPr>
        <w:t xml:space="preserve"> находится в состоянии опьянения</w:t>
      </w:r>
      <w:r w:rsidRPr="00E73669">
        <w:rPr>
          <w:sz w:val="21"/>
          <w:szCs w:val="21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</w:t>
      </w:r>
      <w:r w:rsidRPr="00E73669">
        <w:rPr>
          <w:sz w:val="21"/>
          <w:szCs w:val="21"/>
        </w:rPr>
        <w:t>е.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</w:t>
      </w:r>
      <w:r w:rsidRPr="00E73669">
        <w:rPr>
          <w:sz w:val="21"/>
          <w:szCs w:val="21"/>
        </w:rPr>
        <w:t>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Невыполнение водителем транспортного средства законного требования уполномоченного д</w:t>
      </w:r>
      <w:r w:rsidRPr="00E73669">
        <w:rPr>
          <w:sz w:val="21"/>
          <w:szCs w:val="21"/>
        </w:rPr>
        <w:t xml:space="preserve">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>В п.1 Постановления Пленума Верховного Суда РФ от дата №18 «О некоторых вопрос</w:t>
      </w:r>
      <w:r w:rsidRPr="00E73669">
        <w:rPr>
          <w:sz w:val="21"/>
          <w:szCs w:val="21"/>
        </w:rPr>
        <w:t>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</w:t>
      </w:r>
      <w:r w:rsidRPr="00E73669">
        <w:rPr>
          <w:sz w:val="21"/>
          <w:szCs w:val="21"/>
        </w:rPr>
        <w:t>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E73669">
        <w:rPr>
          <w:sz w:val="21"/>
          <w:szCs w:val="21"/>
        </w:rPr>
        <w:t xml:space="preserve"> управления транспортными средствами всех категорий или только определенной категории либо такое</w:t>
      </w:r>
      <w:r w:rsidRPr="00E73669">
        <w:rPr>
          <w:sz w:val="21"/>
          <w:szCs w:val="21"/>
        </w:rPr>
        <w:t xml:space="preserve"> право отсутствует вообще. К водителю также приравнивается лицо, обучающее вождению.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</w:t>
      </w:r>
      <w:r w:rsidRPr="00E73669">
        <w:rPr>
          <w:sz w:val="21"/>
          <w:szCs w:val="21"/>
        </w:rPr>
        <w:t xml:space="preserve">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</w:t>
      </w:r>
      <w:r w:rsidRPr="00E73669">
        <w:rPr>
          <w:sz w:val="21"/>
          <w:szCs w:val="21"/>
        </w:rPr>
        <w:t>нными в пункте 1 примечания к статье 12.1 КоАП РФ</w:t>
      </w:r>
      <w:r w:rsidRPr="00E73669">
        <w:rPr>
          <w:sz w:val="21"/>
          <w:szCs w:val="21"/>
        </w:rPr>
        <w:t>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Факт совершения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- протоколом 82АП №0853</w:t>
      </w:r>
      <w:r w:rsidRPr="00E73669">
        <w:rPr>
          <w:sz w:val="21"/>
          <w:szCs w:val="21"/>
        </w:rPr>
        <w:t xml:space="preserve">29  </w:t>
      </w:r>
      <w:r w:rsidRPr="00E73669">
        <w:rPr>
          <w:sz w:val="21"/>
          <w:szCs w:val="21"/>
        </w:rPr>
        <w:t>от</w:t>
      </w: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>дата</w:t>
      </w:r>
      <w:r w:rsidRPr="00E73669">
        <w:rPr>
          <w:sz w:val="21"/>
          <w:szCs w:val="21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не имелось, протокол подписан им без замечаний;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>- протоколом 82ОТ№002144 от дата об отстранени</w:t>
      </w:r>
      <w:r w:rsidRPr="00E73669">
        <w:rPr>
          <w:sz w:val="21"/>
          <w:szCs w:val="21"/>
        </w:rPr>
        <w:t xml:space="preserve">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E73669">
        <w:rPr>
          <w:sz w:val="21"/>
          <w:szCs w:val="21"/>
        </w:rPr>
        <w:t>ввиду наличия достаточных оснований полагать, что  лицо, кот</w:t>
      </w:r>
      <w:r w:rsidRPr="00E73669">
        <w:rPr>
          <w:sz w:val="21"/>
          <w:szCs w:val="21"/>
        </w:rPr>
        <w:t xml:space="preserve">орое управляет  транспортным средством, находится в состоянии  опьянения;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- актом освидетельствования на состояние алкогольного опьянения 82АО№003992 </w:t>
      </w:r>
      <w:r w:rsidRPr="00E73669">
        <w:rPr>
          <w:sz w:val="21"/>
          <w:szCs w:val="21"/>
        </w:rPr>
        <w:t>от</w:t>
      </w: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>дата</w:t>
      </w:r>
      <w:r w:rsidRPr="00E73669">
        <w:rPr>
          <w:sz w:val="21"/>
          <w:szCs w:val="21"/>
        </w:rPr>
        <w:t xml:space="preserve">, в котором зафиксирован отказ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от прохождения освидетельствования на месте;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ab/>
        <w:t>- протоколом 50</w:t>
      </w:r>
      <w:r w:rsidRPr="00E73669">
        <w:rPr>
          <w:sz w:val="21"/>
          <w:szCs w:val="21"/>
        </w:rPr>
        <w:t xml:space="preserve">МВ045317 </w:t>
      </w:r>
      <w:r w:rsidRPr="00E73669">
        <w:rPr>
          <w:sz w:val="21"/>
          <w:szCs w:val="21"/>
        </w:rPr>
        <w:t>от</w:t>
      </w: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>дата</w:t>
      </w:r>
      <w:r w:rsidRPr="00E73669">
        <w:rPr>
          <w:sz w:val="21"/>
          <w:szCs w:val="21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</w:t>
      </w:r>
      <w:r w:rsidRPr="00E73669">
        <w:rPr>
          <w:sz w:val="21"/>
          <w:szCs w:val="21"/>
        </w:rPr>
        <w:t xml:space="preserve"> – резкое изменение окраски кожных покровов лица, нарушение речи (одного или нескольких);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</w:t>
      </w:r>
      <w:r w:rsidRPr="00E73669">
        <w:rPr>
          <w:sz w:val="21"/>
          <w:szCs w:val="21"/>
        </w:rPr>
        <w:t>уществлялось с применением видеозаписи, что отвечает требованиям ч.2 ст.27.12  КоАП РФ;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 </w:t>
      </w: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 xml:space="preserve">- видеозаписью, из которой усматривается, что сотрудником ГИБДД водителю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разъяснены права, предусмотренные ст.25.1 КоАП РФ, и ст.51 Конституции РФ, после чего на</w:t>
      </w:r>
      <w:r w:rsidRPr="00E73669">
        <w:rPr>
          <w:sz w:val="21"/>
          <w:szCs w:val="21"/>
        </w:rPr>
        <w:t xml:space="preserve">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E73669">
        <w:rPr>
          <w:sz w:val="21"/>
          <w:szCs w:val="21"/>
        </w:rPr>
        <w:t xml:space="preserve">  какого-либо дав</w:t>
      </w:r>
      <w:r w:rsidRPr="00E73669">
        <w:rPr>
          <w:sz w:val="21"/>
          <w:szCs w:val="21"/>
        </w:rPr>
        <w:t>ления со стороны  инспектора ДПС на водителя не оказывалось;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ab/>
        <w:t xml:space="preserve">- сведениями из базы данных по водительскому удостоверению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>;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</w:t>
      </w:r>
      <w:r w:rsidRPr="00E73669">
        <w:rPr>
          <w:sz w:val="21"/>
          <w:szCs w:val="21"/>
        </w:rPr>
        <w:tab/>
        <w:t xml:space="preserve">- сведениями из базы данных по административным правонарушениям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E73669">
        <w:rPr>
          <w:sz w:val="21"/>
          <w:szCs w:val="21"/>
        </w:rPr>
        <w:t xml:space="preserve">ает их как допустимые доказательства.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В данном случае для привлечения к административно</w:t>
      </w:r>
      <w:r w:rsidRPr="00E73669">
        <w:rPr>
          <w:sz w:val="21"/>
          <w:szCs w:val="21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По </w:t>
      </w:r>
      <w:r w:rsidRPr="00E73669">
        <w:rPr>
          <w:sz w:val="21"/>
          <w:szCs w:val="21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Из вышеуказанных материалов дела следует, что ос</w:t>
      </w:r>
      <w:r w:rsidRPr="00E73669">
        <w:rPr>
          <w:sz w:val="21"/>
          <w:szCs w:val="21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E73669">
        <w:rPr>
          <w:sz w:val="21"/>
          <w:szCs w:val="21"/>
        </w:rPr>
        <w:t xml:space="preserve">вке, что согласуется с пунктом 3 «Правил освидетельствования».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E73669">
        <w:rPr>
          <w:sz w:val="21"/>
          <w:szCs w:val="21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Поскольку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E73669">
        <w:rPr>
          <w:sz w:val="21"/>
          <w:szCs w:val="21"/>
        </w:rPr>
        <w:t>кое освидетельствование на состояние опьянения, от прохождения которого он также отказался.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Оценивая собранные по делу доказательства, судья считает, что вина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установлена, доказана и его действия надлежит квалифицировать по  ч.1  ст.12.26 КоАП РФ, как</w:t>
      </w:r>
      <w:r w:rsidRPr="00E73669">
        <w:rPr>
          <w:sz w:val="21"/>
          <w:szCs w:val="21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Санкция</w:t>
      </w:r>
      <w:r w:rsidRPr="00E73669">
        <w:rPr>
          <w:sz w:val="21"/>
          <w:szCs w:val="21"/>
        </w:rPr>
        <w:t xml:space="preserve"> данной статьи предусматривает административное наказание </w:t>
      </w:r>
      <w:r w:rsidRPr="00E73669">
        <w:rPr>
          <w:sz w:val="21"/>
          <w:szCs w:val="21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E73669">
        <w:rPr>
          <w:sz w:val="21"/>
          <w:szCs w:val="21"/>
        </w:rPr>
        <w:t>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При назначении наказания  суд в соответствии со </w:t>
      </w:r>
      <w:r w:rsidRPr="00E73669">
        <w:rPr>
          <w:sz w:val="21"/>
          <w:szCs w:val="21"/>
        </w:rPr>
        <w:t>ст.ст</w:t>
      </w:r>
      <w:r w:rsidRPr="00E73669">
        <w:rPr>
          <w:sz w:val="21"/>
          <w:szCs w:val="21"/>
        </w:rPr>
        <w:t>.</w:t>
      </w:r>
      <w:r w:rsidRPr="00E73669">
        <w:rPr>
          <w:sz w:val="21"/>
          <w:szCs w:val="21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</w:t>
      </w:r>
      <w:r w:rsidRPr="00E73669">
        <w:rPr>
          <w:sz w:val="21"/>
          <w:szCs w:val="21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На основании вышеизложенного суд приходит к выводу, что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E73669">
        <w:rPr>
          <w:sz w:val="21"/>
          <w:szCs w:val="21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 Руководствуясь  ст. ст. 29.9 - 29.11 КоАП РФ, мировой судья 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                                                               ПОСТАНОВИЛ: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Признать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</w:t>
      </w:r>
      <w:r w:rsidRPr="00E73669">
        <w:rPr>
          <w:sz w:val="21"/>
          <w:szCs w:val="21"/>
        </w:rPr>
        <w:t>н) год и 6 (шесть) месяцев.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E73669">
        <w:rPr>
          <w:sz w:val="21"/>
          <w:szCs w:val="21"/>
        </w:rPr>
        <w:t>р</w:t>
      </w:r>
      <w:r w:rsidRPr="00E73669">
        <w:rPr>
          <w:sz w:val="21"/>
          <w:szCs w:val="21"/>
        </w:rPr>
        <w:t>/с 40101810335100010001,  Отделение по  адрес ЮГУ ЦБ РФ, БИК телефон, КБК 18811601123010001140, УИН:18810491205</w:t>
      </w:r>
      <w:r w:rsidRPr="00E73669">
        <w:rPr>
          <w:sz w:val="21"/>
          <w:szCs w:val="21"/>
        </w:rPr>
        <w:t>000005647.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</w:r>
      <w:r w:rsidRPr="00E73669">
        <w:rPr>
          <w:sz w:val="21"/>
          <w:szCs w:val="21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 w:rsidRPr="00E73669">
        <w:rPr>
          <w:sz w:val="21"/>
          <w:szCs w:val="21"/>
        </w:rPr>
        <w:t>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73669">
        <w:rPr>
          <w:sz w:val="21"/>
          <w:szCs w:val="21"/>
        </w:rPr>
        <w:t xml:space="preserve"> работы на срок до пятидесяти часов. 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ab/>
        <w:t>Ра</w:t>
      </w:r>
      <w:r w:rsidRPr="00E73669">
        <w:rPr>
          <w:sz w:val="21"/>
          <w:szCs w:val="21"/>
        </w:rPr>
        <w:t xml:space="preserve">зъяснить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73669">
        <w:rPr>
          <w:sz w:val="21"/>
          <w:szCs w:val="21"/>
        </w:rPr>
        <w:t>В течени</w:t>
      </w:r>
      <w:r w:rsidRPr="00E73669">
        <w:rPr>
          <w:sz w:val="21"/>
          <w:szCs w:val="21"/>
        </w:rP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</w:t>
      </w:r>
      <w:r w:rsidRPr="00E73669">
        <w:rPr>
          <w:sz w:val="21"/>
          <w:szCs w:val="21"/>
        </w:rPr>
        <w:t>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73669">
        <w:rPr>
          <w:sz w:val="21"/>
          <w:szCs w:val="21"/>
        </w:rPr>
        <w:t>, в соответствии с частью 3 статьи 27.10 настоящего Кодекса), а в случае утраты указанных док</w:t>
      </w:r>
      <w:r w:rsidRPr="00E73669">
        <w:rPr>
          <w:sz w:val="21"/>
          <w:szCs w:val="21"/>
        </w:rPr>
        <w:t>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E73669">
        <w:rPr>
          <w:sz w:val="21"/>
          <w:szCs w:val="21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E73669">
        <w:rPr>
          <w:sz w:val="21"/>
          <w:szCs w:val="21"/>
        </w:rPr>
        <w:t>е указанных документов.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Постановление может быть обжаловано в </w:t>
      </w:r>
      <w:r w:rsidRPr="00E73669">
        <w:rPr>
          <w:sz w:val="21"/>
          <w:szCs w:val="21"/>
        </w:rPr>
        <w:t>Алуштинский</w:t>
      </w:r>
      <w:r w:rsidRPr="00E73669">
        <w:rPr>
          <w:sz w:val="21"/>
          <w:szCs w:val="21"/>
        </w:rPr>
        <w:t xml:space="preserve"> городской суд через мирового судью судебного участка № 23 Алуштинского судебного района (</w:t>
      </w:r>
      <w:r w:rsidRPr="00E73669">
        <w:rPr>
          <w:sz w:val="21"/>
          <w:szCs w:val="21"/>
        </w:rPr>
        <w:t>г</w:t>
      </w:r>
      <w:r w:rsidRPr="00E73669">
        <w:rPr>
          <w:sz w:val="21"/>
          <w:szCs w:val="21"/>
        </w:rPr>
        <w:t>.а</w:t>
      </w:r>
      <w:r w:rsidRPr="00E73669">
        <w:rPr>
          <w:sz w:val="21"/>
          <w:szCs w:val="21"/>
        </w:rPr>
        <w:t>дрес</w:t>
      </w:r>
      <w:r w:rsidRPr="00E73669">
        <w:rPr>
          <w:sz w:val="21"/>
          <w:szCs w:val="21"/>
        </w:rPr>
        <w:t>) в течение 10 суток со дня получения.</w:t>
      </w:r>
    </w:p>
    <w:p w:rsidR="00A77B3E" w:rsidRPr="00E73669">
      <w:pPr>
        <w:rPr>
          <w:sz w:val="21"/>
          <w:szCs w:val="21"/>
        </w:rPr>
      </w:pPr>
      <w:r w:rsidRPr="00E73669">
        <w:rPr>
          <w:sz w:val="21"/>
          <w:szCs w:val="21"/>
        </w:rPr>
        <w:t xml:space="preserve">Мировой судья                                  </w:t>
      </w:r>
      <w:r w:rsidRPr="00E73669">
        <w:rPr>
          <w:sz w:val="21"/>
          <w:szCs w:val="21"/>
        </w:rPr>
        <w:t xml:space="preserve">                                                                   </w:t>
      </w:r>
      <w:r w:rsidRPr="00E73669">
        <w:rPr>
          <w:sz w:val="21"/>
          <w:szCs w:val="21"/>
        </w:rPr>
        <w:t>фио</w:t>
      </w:r>
      <w:r w:rsidRPr="00E73669">
        <w:rPr>
          <w:sz w:val="21"/>
          <w:szCs w:val="21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D7"/>
    <w:rsid w:val="00A77B3E"/>
    <w:rsid w:val="00E73669"/>
    <w:rsid w:val="00ED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