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5-23-_____2022</w:t>
      </w:r>
    </w:p>
    <w:p w:rsidR="00A77B3E">
      <w:r>
        <w:t>ПОСТАНОВЛЕНИЕ</w:t>
      </w:r>
    </w:p>
    <w:p w:rsidR="00A77B3E">
      <w:r>
        <w:t>по делу об административном правонарушении</w:t>
      </w:r>
    </w:p>
    <w:p w:rsidR="00A77B3E"/>
    <w:p w:rsidR="00A77B3E">
      <w:r>
        <w:t>дата</w:t>
        <w:tab/>
        <w:tab/>
        <w:t xml:space="preserve">                                      адрес</w:t>
      </w:r>
    </w:p>
    <w:p w:rsidR="00A77B3E"/>
    <w:p w:rsidR="00A77B3E">
      <w:r>
        <w:t xml:space="preserve">И.адрес судьи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УССР, гражданина РФ, не женатого, не имеющего на иждивении малолетних детей, не работающего, зарегистрированного и проживающего по адресу: адрес,  </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 xml:space="preserve">фио дата в время по адресу: адрес, в ходе обыска были обнаружены и изъяты средства для употребления наркотических средств, в которых находились остатки наркотических средств «Марихуана», согласно заключения эксперта №1/2250.    </w:t>
      </w:r>
    </w:p>
    <w:p w:rsidR="00A77B3E">
      <w:r>
        <w:t xml:space="preserve">фио в суде вину свою в содеянном признал в полном объеме.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РК 82№027033 от дата (л.д. 2); объяснением фио от дата (л.д.4); рапортами сотрудников полиции об обнаружении факта совершенного правонарушения (л.д. 6-7); заключением эксперта №1/2250 от дата, согласно выводам которого представленное на экспертизу вещества массой 1,77 г, 0,38г, 0,01г, 43,87 г. 5,51г. 21,45 г. 3,84 г. (в пересчете на высушенное вещество) являются частями растений конопля (канабис) содержащими наркотическое средство. Вещество растительного происхождения массой 0,36 г. (в пересчете на высушенное вещество) являются наркотическими средством каннабис (марихуанна), вещество растительного происхождения массой 3,90 г. является плодами (семенами) растений конопли (каннабис), наркотическим средством, психотропным веществом и их прекурсором, сильнодействующим, ядовитым веществом – не являются. Вещества массами 0,31г., 0,15 г., 0,09 г. являются наркотическим средством гашиш (анаша, смола каннабиса) (л.д.8-14).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6.8 КоАП, как незаконное хранение без цели сбыта наркотических веществ.</w:t>
      </w:r>
    </w:p>
    <w:p w:rsidR="00A77B3E">
      <w:r>
        <w:t>При назначении наказания учитывается характер совершенного правонарушения, личность виновного.</w:t>
      </w:r>
    </w:p>
    <w:p w:rsidR="00A77B3E">
      <w:r>
        <w:t>Вину в совершении правонарушения фио признал, что суд относит к числу смягчающих ответственность обстоятельств.</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в минимальном размере, установленном санкцией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или иных запрещенных веществ без назначения врача. </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Обнаруженные и изъятые у фио наркотические вещества подлежат уничтожению.</w:t>
      </w:r>
    </w:p>
    <w:p w:rsidR="00A77B3E">
      <w:r>
        <w:t>На основании изложенного, руководствуясь ст.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 xml:space="preserve">Изъятые у фио наркотические вещества – каннабис массой 1,77 г, 0,38г, 0,01г, 43,87 г. 5,51г. 21,45 г. 3,84 г. (в пересчете на высушенное вещество), вещество растительного происхождения массой 0,36 г. (в пересчете на высушенное вещество) каннабис (марихуанна), вещество растительного происхождения массой 3,90 г. (семенами) растений конопли (каннабис) и гашиш (анаша, смола каннабиса) массой 0,15 г., 0,09, - передать в соответствующий уполномоченный орган с последующим уничтожением в порядке, предусмотренном Постановлением Правительства РФ от дата N 647 (л.д. 25). </w:t>
      </w:r>
    </w:p>
    <w:p w:rsidR="00A77B3E">
      <w:r>
        <w:t>Штраф подлежит перечислению на следующие реквизиты: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телефон, , «Назначение платежа: «штраф по делу об административном правонарушении по постановлению № 5-23-____/2022».</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r>
        <w:t xml:space="preserve">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