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p w:rsidR="00A77B3E">
      <w:r>
        <w:t xml:space="preserve">       Дело № 5-23-________/2017</w:t>
      </w:r>
    </w:p>
    <w:p w:rsidR="00A77B3E">
      <w:r>
        <w:t xml:space="preserve">      ПОСТАНОВЛЕНИЕ</w:t>
      </w:r>
    </w:p>
    <w:p w:rsidR="00A77B3E">
      <w:r>
        <w:t xml:space="preserve">дата             </w:t>
        <w:tab/>
        <w:tab/>
        <w:t xml:space="preserve">                   адрес</w:t>
      </w:r>
    </w:p>
    <w:p w:rsidR="00A77B3E"/>
    <w:p w:rsidR="00A77B3E">
      <w:r>
        <w:t>И.о. мирового судьи судебного участка № 23 Алуштинского судебного района (городской адрес) адрес,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не работающего, обучающегося на 3-м курсе Медицинской академии им. фио ФГАОУ ВО «КФУ им. фио», не женатого,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Р.Ю. дата в время в квартире № 3 дома № 11 по адрес употребил путем курения наркотическое средство – марихуану (каннабис), без назначения врача.</w:t>
      </w:r>
    </w:p>
    <w:p w:rsidR="00A77B3E">
      <w:r>
        <w:t>фио Р.Ю. в суде вину свою в содеянном признал, раскаялся в содеянном, пояснил, что наркотическое средство употребил впервые.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165554 от дата, из которого следует, что фио дата в время в квартире № 3 дома № 11 по адрес употребил путем курения наркотическое средство – марихуану (каннабис), без назначения врача (л.д. 2);</w:t>
      </w:r>
    </w:p>
    <w:p w:rsidR="00A77B3E">
      <w:r>
        <w:t>- рапортом сотрудника полиции от дата о выявлении факта совершения административного правонарушения (л.д. 4);</w:t>
      </w:r>
    </w:p>
    <w:p w:rsidR="00A77B3E">
      <w:r>
        <w:t xml:space="preserve">- копией справки о результатах химико-токсикологического исследования № 288 от дата, а также копией акта медицинского освидетельствования на состояние опьянения № 395 от дата, из которых следует, что в результате исследования биосреды фио выявлены каннабиноиды (л.д. 5, 6).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К обстоятельству, смягчающему административную ответственность, суд относит раскаяние лица, совершившего правонарушение.</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который ранее к административной ответственности за административные правонарушения, посягающие на здоровье, санитарно-эпидемиологическое благополучие населения и общественную нравственность, не привлекался,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оплате на следующие реквизиты: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18811612000016000140, наименование платежа – штраф.</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