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05-23-375/2018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административный материал в отношении 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</w:t>
      </w:r>
      <w:r>
        <w:t xml:space="preserve"> адрес,  не работающего,  зарегистрированного по адресу: адрес</w:t>
      </w:r>
    </w:p>
    <w:p w:rsidR="00A77B3E">
      <w:r>
        <w:t xml:space="preserve">о совершении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 вблизи у адрес,  </w:t>
      </w:r>
      <w:r>
        <w:t>фио</w:t>
      </w:r>
      <w:r>
        <w:t xml:space="preserve"> осуществлял торговлю сувенирами и ракушками,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образом- судебной повесткой.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 xml:space="preserve">Факт данного правонарушения подтвержден материалами, имеющимися в деле: протоколами об административном правонарушении, рапортом сотрудника полиции, объяснением </w:t>
      </w:r>
      <w:r>
        <w:t>фио</w:t>
      </w:r>
      <w:r>
        <w:t>, не доверять которым у суда оснований не имеется.</w:t>
      </w:r>
    </w:p>
    <w:p w:rsidR="00A77B3E">
      <w:r>
        <w:t xml:space="preserve">В действиях </w:t>
      </w:r>
      <w:r>
        <w:t>фио</w:t>
      </w:r>
      <w:r>
        <w:t xml:space="preserve"> усматриваются признаки административного правонарушения, предусмотренного ст.14.1 ч.1 КоАП РФ.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ответственность не установлено. </w:t>
      </w:r>
    </w:p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>, паспортные данные,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</w:t>
      </w:r>
      <w:r>
        <w:t xml:space="preserve">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18811690020026000140 УИН 18880491180001670909,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99"/>
    <w:rsid w:val="00774699"/>
    <w:rsid w:val="009614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