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5-23-_____________/2018</w:t>
      </w:r>
    </w:p>
    <w:p w:rsidR="00A77B3E"/>
    <w:p w:rsidR="00A77B3E">
      <w:r>
        <w:t xml:space="preserve">            П О С Т А Н ОВ Л Е Н И Е</w:t>
      </w:r>
    </w:p>
    <w:p w:rsidR="00A77B3E">
      <w:r>
        <w:t xml:space="preserve">   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</w:t>
        <w:tab/>
        <w:tab/>
        <w:t xml:space="preserve">                                    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работающего электромонтером ГБЗУ РК АЦГБ,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ст.6.9.1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фио, находясь по адресу: адрес, уклонился от прохождения лечения от наркомании и  медицинской и  социальной реабилитации. Постановлением мирового судьи от дата на фио возложена обязанность  в течение 20 суток, после вступления постановления в законную силу пройти лечение от наркомании и медицинскую и социальную реабилитацию в связи с потреблением наркотических средств без назначения врача. фио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 фио к лечению от наркомании не приступил.</w:t>
      </w:r>
    </w:p>
    <w:p w:rsidR="00A77B3E">
      <w:r>
        <w:t xml:space="preserve">фио в судебном заседании вину в совершенном правонарушении признал.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данного правонарушения подтверждается представленными материалами - протоколом об административном правонарушении, справкой медицинского учреждения, постановлением от дата, рапортом сотрудника полиции, объяснением фио</w:t>
      </w:r>
    </w:p>
    <w:p w:rsidR="00A77B3E">
      <w:r>
        <w:t>Мировой судья, рассмотрев представленный материал об административном правонарушении, приходит к выводу о наличии в действиях фио состава административного правонарушения, предусмотренного ст. 6.9.1 КоАП РФ.</w:t>
      </w:r>
    </w:p>
    <w:p w:rsidR="00A77B3E">
      <w:r>
        <w:t xml:space="preserve">Обстоятельств отягчающих административную ответственность судом не установлено. Установлены обстоятельства смягчающие административную ответственность – признание вины. </w:t>
      </w:r>
    </w:p>
    <w:p w:rsidR="00A77B3E">
      <w:r>
        <w:t>На основании изложенного, руководствуясь ст. 6.9.1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6.9.1 КоАП РФ подвергнуть административному штрафу в размере сумма.</w:t>
      </w:r>
    </w:p>
    <w:p w:rsidR="00A77B3E">
      <w:r>
        <w:t xml:space="preserve">Реквизиты для оплаты штрафа: УФК (ОМВД России по адрес), ИНН телефон КПП телефон ОКТМО сумма/сч 40101810335100010001 Отделение по адрес ЦБ РФ БИК телефон КБК 18811690020026000140 УИН 18880491180001666316.   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в течение 10 суток со дня его вынесения.</w:t>
      </w:r>
    </w:p>
    <w:p w:rsidR="00A77B3E"/>
    <w:p w:rsidR="00A77B3E">
      <w:r>
        <w:t xml:space="preserve">                                            Мировой судья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