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5-23-387/2024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РФ, паспортные данные, официально не трудоустроен, ранее к административной ответственности не привлекался,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 фио,  был привлечен к административной ответственности по ч.1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не присутствовал, о причинах неявки суду не сообщил, при этом, о дате месте и времени проведения судебного заседания уведомлен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№105/24/82006-АП от дата,  заверенной копией постановления мирового судьи от дата, которым  фио,  был привлечен к административной ответственности по ч.1 статьи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0410760300235003872420182.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