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ПОСТАНОВЛЕНИЕ</w:t>
      </w:r>
    </w:p>
    <w:p w:rsidR="00A77B3E">
      <w:r>
        <w:t xml:space="preserve">по делу об </w:t>
      </w:r>
      <w:r>
        <w:t>административном правонарушении</w:t>
      </w:r>
    </w:p>
    <w:p w:rsidR="00A77B3E"/>
    <w:p w:rsidR="00A77B3E">
      <w:r>
        <w:t>дата                                                                                     № 5-23- 394/2020</w:t>
      </w:r>
    </w:p>
    <w:p w:rsidR="00A77B3E"/>
    <w:p w:rsidR="00A77B3E">
      <w:r>
        <w:t xml:space="preserve">  </w:t>
      </w:r>
      <w:r>
        <w:t>И.адрес</w:t>
      </w:r>
      <w:r>
        <w:t xml:space="preserve"> судьи адрес № 23 Алуштинского судебного района (городской адрес) адрес - Мировой судья адрес №22 Алуштинск</w:t>
      </w:r>
      <w:r>
        <w:t xml:space="preserve">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 в отношении   </w:t>
      </w:r>
      <w:r>
        <w:t>фио</w:t>
      </w:r>
      <w:r>
        <w:t>,  паспортные данные</w:t>
      </w:r>
      <w:r>
        <w:t xml:space="preserve">; гражданина РФ; зарегистрированного и проживающего по адресу:  адрес; </w:t>
      </w:r>
      <w:r>
        <w:t>не работающего; не состоящего в зарегистрированном браке;</w:t>
      </w:r>
      <w:r>
        <w:t xml:space="preserve"> не имеющего на иждивении детей; ранее </w:t>
      </w:r>
      <w:r>
        <w:t>привлекавшегося</w:t>
      </w:r>
      <w:r>
        <w:t xml:space="preserve"> к административной ответственности; </w:t>
      </w:r>
      <w:r>
        <w:t>в</w:t>
      </w:r>
      <w:r>
        <w:t xml:space="preserve"> </w:t>
      </w:r>
      <w:r>
        <w:t>дата</w:t>
      </w:r>
      <w:r>
        <w:t xml:space="preserve"> судимого по  ст.119 ч.1 УК РФ к 06 месяцам лишения свободы, с испытательным сроком 06 месяцев,</w:t>
      </w:r>
    </w:p>
    <w:p w:rsidR="00A77B3E"/>
    <w:p w:rsidR="00A77B3E">
      <w:r>
        <w:t xml:space="preserve">     </w:t>
      </w:r>
      <w:r>
        <w:t xml:space="preserve">                                                            установил:</w:t>
      </w:r>
    </w:p>
    <w:p w:rsidR="00A77B3E"/>
    <w:p w:rsidR="00A77B3E">
      <w:r>
        <w:t xml:space="preserve">        дата  в время гражданин </w:t>
      </w:r>
      <w:r>
        <w:t>фио</w:t>
      </w:r>
      <w:r>
        <w:t xml:space="preserve"> в общественном месте по адресу: адрес, находился в состоянии алкогольного опьянения, оскорбляющем человеческое достоинство и общественную нравственн</w:t>
      </w:r>
      <w:r>
        <w:t xml:space="preserve">ость, а именно шатался из стороны в сторону, мешал проходу граждан, изо рта исходил устойчивый запах алкоголя,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</w:t>
      </w:r>
      <w:r>
        <w:t xml:space="preserve">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</w:t>
      </w:r>
      <w:r>
        <w:t>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</w:t>
      </w:r>
      <w:r>
        <w:t xml:space="preserve">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</w:t>
      </w:r>
      <w:r>
        <w:t xml:space="preserve">РФ, и его виновность  подтверждается исследованными в судебном заседании доказательствами: протоколом   об административном правонарушении № РК-телефон от дата, в котором  </w:t>
      </w:r>
      <w:r>
        <w:t>фио</w:t>
      </w:r>
      <w:r>
        <w:t xml:space="preserve"> указал, что с нарушением согласен;   письменными объяснениями очевидцев правонар</w:t>
      </w:r>
      <w:r>
        <w:t xml:space="preserve">ушения </w:t>
      </w:r>
      <w:r>
        <w:t>фио</w:t>
      </w:r>
      <w:r>
        <w:t xml:space="preserve"> и </w:t>
      </w:r>
      <w:r>
        <w:t>фио</w:t>
      </w:r>
      <w:r>
        <w:t xml:space="preserve">;  Актом медицинского освидетельствования на состояние опьянения (алкогольного, наркотического  или иного токсического) от дата, согласно которому  </w:t>
      </w:r>
      <w:r>
        <w:t>фио</w:t>
      </w:r>
      <w:r>
        <w:t xml:space="preserve">    отказался от прохождения медицинского </w:t>
      </w:r>
      <w:r>
        <w:t>освидетельствования; рапортом оперативного дежу</w:t>
      </w:r>
      <w:r>
        <w:t>рного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</w:t>
      </w:r>
      <w:r>
        <w:t>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</w:t>
      </w:r>
      <w:r>
        <w:t xml:space="preserve">ств позволяет сделать вывод о том, что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</w:t>
      </w:r>
      <w:r>
        <w:t>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</w:t>
      </w:r>
      <w:r>
        <w:t>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</w:t>
      </w:r>
      <w:r>
        <w:t>ины и раскаяние.</w:t>
      </w:r>
    </w:p>
    <w:p w:rsidR="00A77B3E">
      <w:r>
        <w:t xml:space="preserve">               Обстоятельствами, отягчающими административную ответственность,  является повторное совершение однородных административных правонарушений, что свидетельствует о том, что   </w:t>
      </w:r>
      <w:r>
        <w:t>фио</w:t>
      </w:r>
      <w:r>
        <w:t xml:space="preserve"> является злостным  нарушителем общественного пор</w:t>
      </w:r>
      <w:r>
        <w:t xml:space="preserve">ядка. Так, </w:t>
      </w:r>
      <w:r>
        <w:t>фио</w:t>
      </w:r>
      <w:r>
        <w:t xml:space="preserve"> привлекался  к административной</w:t>
      </w:r>
      <w:r>
        <w:tab/>
        <w:t xml:space="preserve"> ответственности дата и  дата по  ч.1 ст.20.1 КоАП РФ  с  назначением наказания в виде административного ареста на срок 1  сутки  и 10 суток, соответственно.  Кроме того, он имеет неуплаченные административные</w:t>
      </w:r>
      <w:r>
        <w:t xml:space="preserve"> штрафы за другие ранее совершенные  административные правонарушения.</w:t>
      </w:r>
    </w:p>
    <w:p w:rsidR="00A77B3E">
      <w:r>
        <w:t xml:space="preserve">      Мировой судья также приняла во внимание, что </w:t>
      </w:r>
      <w:r>
        <w:t>фио</w:t>
      </w:r>
      <w:r>
        <w:t xml:space="preserve"> имеет непогашенную судимость по приговору, вынесенному в дата  по ст.119 ч.1 УК РФ.</w:t>
      </w:r>
    </w:p>
    <w:p w:rsidR="00A77B3E">
      <w:r>
        <w:t xml:space="preserve">               На основании вышеизложенного  ми</w:t>
      </w:r>
      <w:r>
        <w:t xml:space="preserve">ровой судья считает, что с учетом  данных о личности нарушителя в целях зашиты общественного порядка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</w:t>
      </w:r>
      <w:r>
        <w:t xml:space="preserve">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</w:t>
      </w:r>
      <w:r>
        <w:t>фио</w:t>
      </w:r>
      <w:r>
        <w:t xml:space="preserve">  виновным в совершении административного правонарушения, предусмотренного ст.20.21 КоАП РФ, и  назначит</w:t>
      </w:r>
      <w:r>
        <w:t>ь  административное наказание в виде административного ареста на срок  10 (десять)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6"/>
    <w:rsid w:val="004668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