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>а</w:t>
      </w:r>
      <w:r w:rsidRPr="009B73B4" w:rsidR="007B5760">
        <w:rPr>
          <w:sz w:val="21"/>
          <w:szCs w:val="21"/>
        </w:rPr>
        <w:t>дрес №23</w:t>
      </w:r>
      <w:r w:rsidRPr="009B73B4" w:rsidR="007B5760">
        <w:rPr>
          <w:sz w:val="21"/>
          <w:szCs w:val="21"/>
        </w:rPr>
        <w:t xml:space="preserve"> </w:t>
      </w:r>
      <w:r w:rsidRPr="009B73B4" w:rsidR="007B5760">
        <w:rPr>
          <w:sz w:val="21"/>
          <w:szCs w:val="21"/>
        </w:rPr>
        <w:t>Алуштинского</w:t>
      </w:r>
      <w:r w:rsidRPr="009B73B4" w:rsidR="007B5760">
        <w:rPr>
          <w:sz w:val="21"/>
          <w:szCs w:val="21"/>
        </w:rPr>
        <w:t xml:space="preserve"> судебного района  (городской адрес) адрес; адрес: адрес; ms23@must.rk.gov.ru, тел.: телефон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Именем Российской Федерации                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>П</w:t>
      </w:r>
      <w:r w:rsidRPr="009B73B4">
        <w:rPr>
          <w:sz w:val="21"/>
          <w:szCs w:val="21"/>
        </w:rPr>
        <w:t xml:space="preserve"> О С Т А Н ОВ Л Е Н И Е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>по делу  об административном правонарушении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дата                                                                                               Дело № 5-23-395/2021                                        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Мировой судья судебного участка № 23 </w:t>
      </w:r>
      <w:r w:rsidRPr="009B73B4">
        <w:rPr>
          <w:sz w:val="21"/>
          <w:szCs w:val="21"/>
        </w:rPr>
        <w:t>Алуштинского</w:t>
      </w:r>
      <w:r w:rsidRPr="009B73B4">
        <w:rPr>
          <w:sz w:val="21"/>
          <w:szCs w:val="21"/>
        </w:rPr>
        <w:t xml:space="preserve"> судебного района (городской адрес)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, рассмотрев дело об административном правонарушении, предусмотренного ст. 15.33 ч.2 КоАП РФ в отношении руководителя наименование организации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, паспортные данные; гражданина РФ; зарегистрированного и паспортные данные,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           </w:t>
      </w:r>
      <w:r w:rsidRPr="009B73B4">
        <w:rPr>
          <w:sz w:val="21"/>
          <w:szCs w:val="21"/>
        </w:rPr>
        <w:t xml:space="preserve">                                              установил:              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>, являясь руководителем наименование организации, зарегистрированного по  адресу: адрес, своевременно не представил в органы Фонда социального страхования в срок, установленн</w:t>
      </w:r>
      <w:r w:rsidRPr="009B73B4">
        <w:rPr>
          <w:sz w:val="21"/>
          <w:szCs w:val="21"/>
        </w:rPr>
        <w:t>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начисленным и уплаченным страховым взно</w:t>
      </w:r>
      <w:r w:rsidRPr="009B73B4">
        <w:rPr>
          <w:sz w:val="21"/>
          <w:szCs w:val="21"/>
        </w:rPr>
        <w:t>сам за  12 месяцев дата.</w:t>
      </w:r>
      <w:r w:rsidRPr="009B73B4">
        <w:rPr>
          <w:sz w:val="21"/>
          <w:szCs w:val="21"/>
        </w:rPr>
        <w:t xml:space="preserve"> Так, фактически расчет по начисленным и уплаченным страховым взносам за 12 месяцев дата был представлен дата. Следовательно, совершил административное правонарушение, предусмотренное  ст.15.33 ч.2 КоАП РФ.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В судебное заседание</w:t>
      </w:r>
      <w:r w:rsidRPr="009B73B4">
        <w:rPr>
          <w:sz w:val="21"/>
          <w:szCs w:val="21"/>
        </w:rPr>
        <w:t xml:space="preserve">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 не явилась. </w:t>
      </w:r>
      <w:r w:rsidRPr="009B73B4">
        <w:rPr>
          <w:sz w:val="21"/>
          <w:szCs w:val="21"/>
        </w:rPr>
        <w:t>Извещён</w:t>
      </w:r>
      <w:r w:rsidRPr="009B73B4">
        <w:rPr>
          <w:sz w:val="21"/>
          <w:szCs w:val="21"/>
        </w:rPr>
        <w:t xml:space="preserve"> надлежащим образом – судебной повесткой.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</w:t>
      </w:r>
      <w:r w:rsidRPr="009B73B4">
        <w:rPr>
          <w:sz w:val="21"/>
          <w:szCs w:val="21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</w:t>
      </w:r>
      <w:r w:rsidRPr="009B73B4">
        <w:rPr>
          <w:sz w:val="21"/>
          <w:szCs w:val="21"/>
        </w:rPr>
        <w:t xml:space="preserve"> об административных правонарушениях мировой судья считает, что 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Исследовав материалы дела об административном правонарушении</w:t>
      </w:r>
      <w:r w:rsidRPr="009B73B4">
        <w:rPr>
          <w:sz w:val="21"/>
          <w:szCs w:val="21"/>
        </w:rPr>
        <w:t xml:space="preserve">, судья приходит к следующему:             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</w:t>
      </w:r>
      <w:r w:rsidRPr="009B73B4">
        <w:rPr>
          <w:sz w:val="21"/>
          <w:szCs w:val="21"/>
        </w:rPr>
        <w:t>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В соответствии с ч.1 ст.2.4 КоАП РФ административной ответственности подлежит должностное лицо в случае совер</w:t>
      </w:r>
      <w:r w:rsidRPr="009B73B4">
        <w:rPr>
          <w:sz w:val="21"/>
          <w:szCs w:val="21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</w:t>
      </w:r>
      <w:r w:rsidRPr="009B73B4">
        <w:rPr>
          <w:sz w:val="21"/>
          <w:szCs w:val="21"/>
        </w:rPr>
        <w:t xml:space="preserve">В соответствии с ч.1 ст. 24 Федерального закона от дата №125-ФЗ «Об обязательном социальном страховании от несчастных случаев </w:t>
      </w:r>
      <w:r w:rsidRPr="009B73B4">
        <w:rPr>
          <w:sz w:val="21"/>
          <w:szCs w:val="21"/>
        </w:rPr>
        <w:t xml:space="preserve">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</w:t>
      </w:r>
      <w:r w:rsidRPr="009B73B4">
        <w:rPr>
          <w:sz w:val="21"/>
          <w:szCs w:val="21"/>
        </w:rPr>
        <w:t>форме электронного документа не позднее 25-го числа календарного</w:t>
      </w:r>
      <w:r w:rsidRPr="009B73B4">
        <w:rPr>
          <w:sz w:val="21"/>
          <w:szCs w:val="21"/>
        </w:rPr>
        <w:t xml:space="preserve"> месяца, следующего за отчетным периодом.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</w:t>
      </w:r>
      <w:r w:rsidRPr="009B73B4">
        <w:rPr>
          <w:sz w:val="21"/>
          <w:szCs w:val="21"/>
        </w:rPr>
        <w:t>Статьей 15.33 ч.2 КоАП РФ предусмотрена административная ответственность за непредставление в установленный законодательством Российской Федер</w:t>
      </w:r>
      <w:r w:rsidRPr="009B73B4">
        <w:rPr>
          <w:sz w:val="21"/>
          <w:szCs w:val="21"/>
        </w:rPr>
        <w:t>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В данном случае срок предоставления расчетов по на</w:t>
      </w:r>
      <w:r w:rsidRPr="009B73B4">
        <w:rPr>
          <w:sz w:val="21"/>
          <w:szCs w:val="21"/>
        </w:rPr>
        <w:t xml:space="preserve">численным и уплаченным страховым взносам за 12 месяцев дата - установлен не позднее дата; фактически расчеты по начисленным и уплаченным страховым взносам за 12 месяцев дата были  представлены дата, то есть  с нарушением установленного законом срока.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</w:t>
      </w:r>
      <w:r w:rsidRPr="009B73B4">
        <w:rPr>
          <w:sz w:val="21"/>
          <w:szCs w:val="21"/>
        </w:rPr>
        <w:t xml:space="preserve">          </w:t>
      </w:r>
      <w:r w:rsidRPr="009B73B4">
        <w:rPr>
          <w:sz w:val="21"/>
          <w:szCs w:val="21"/>
        </w:rPr>
        <w:t xml:space="preserve">Факт совершения руководителем наименование организации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 административного правонарушения, предусмотренного ст. 15.33 ч.2 КоАП РФ, и его виновность подтверждается исследованными в судебном заседании доказательствами, в том числе: протоколом об </w:t>
      </w:r>
      <w:r w:rsidRPr="009B73B4">
        <w:rPr>
          <w:sz w:val="21"/>
          <w:szCs w:val="21"/>
        </w:rPr>
        <w:t xml:space="preserve">административном правонарушении № 18267 от дата; копией расчета по начисленным и </w:t>
      </w:r>
      <w:r w:rsidRPr="009B73B4">
        <w:rPr>
          <w:sz w:val="21"/>
          <w:szCs w:val="21"/>
        </w:rPr>
        <w:t>уплаченным страховым взносам за 12 месяцев дата; выпиской из ЕГРЮЛ в отношении наименование организации, другими имеющимися в деле документами.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Достоверность вы</w:t>
      </w:r>
      <w:r w:rsidRPr="009B73B4">
        <w:rPr>
          <w:sz w:val="21"/>
          <w:szCs w:val="21"/>
        </w:rPr>
        <w:t>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</w:t>
      </w:r>
      <w:r w:rsidRPr="009B73B4">
        <w:rPr>
          <w:sz w:val="21"/>
          <w:szCs w:val="21"/>
        </w:rPr>
        <w:t>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Срок давности привлечения к административной ответственности, установленный стат</w:t>
      </w:r>
      <w:r w:rsidRPr="009B73B4">
        <w:rPr>
          <w:sz w:val="21"/>
          <w:szCs w:val="21"/>
        </w:rPr>
        <w:t>ьей 4.5 КоАП РФ, не пропущен. Оснований для прекращения производства по делу не имеется.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</w:t>
      </w:r>
      <w:r w:rsidRPr="009B73B4">
        <w:rPr>
          <w:sz w:val="21"/>
          <w:szCs w:val="21"/>
        </w:rPr>
        <w:t xml:space="preserve"> ст.15.33 ч.2 КоАП РФ.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Санкция данной статьи предусматривает административное наказание </w:t>
      </w:r>
      <w:r w:rsidRPr="009B73B4">
        <w:rPr>
          <w:sz w:val="21"/>
          <w:szCs w:val="21"/>
        </w:rPr>
        <w:t>в виде        наложения административного штрафа на должностных лиц в размере от трехсот до сумма</w:t>
      </w:r>
      <w:r w:rsidRPr="009B73B4">
        <w:rPr>
          <w:sz w:val="21"/>
          <w:szCs w:val="21"/>
        </w:rPr>
        <w:t xml:space="preserve"> прописью.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 В данном случае суд учёл характер сов</w:t>
      </w:r>
      <w:r w:rsidRPr="009B73B4">
        <w:rPr>
          <w:sz w:val="21"/>
          <w:szCs w:val="21"/>
        </w:rPr>
        <w:t xml:space="preserve">ершенного административного правонарушения, степень вины правонарушителя, личность виновного, его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 На основании  </w:t>
      </w:r>
      <w:r w:rsidRPr="009B73B4">
        <w:rPr>
          <w:sz w:val="21"/>
          <w:szCs w:val="21"/>
        </w:rPr>
        <w:t>выше</w:t>
      </w:r>
      <w:r w:rsidRPr="009B73B4">
        <w:rPr>
          <w:sz w:val="21"/>
          <w:szCs w:val="21"/>
        </w:rPr>
        <w:t>изложенного</w:t>
      </w:r>
      <w:r w:rsidRPr="009B73B4">
        <w:rPr>
          <w:sz w:val="21"/>
          <w:szCs w:val="21"/>
        </w:rPr>
        <w:t>, руководствуясь  ст. ст.3.4, 4.1.1,  29.9  КоАП РФ, судья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                                         </w:t>
      </w:r>
      <w:r w:rsidRPr="009B73B4">
        <w:rPr>
          <w:sz w:val="21"/>
          <w:szCs w:val="21"/>
        </w:rPr>
        <w:t>П</w:t>
      </w:r>
      <w:r w:rsidRPr="009B73B4">
        <w:rPr>
          <w:sz w:val="21"/>
          <w:szCs w:val="21"/>
        </w:rPr>
        <w:t xml:space="preserve"> О С Т А Н О В И Л :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Признать руководителя наименование организации </w:t>
      </w:r>
      <w:r w:rsidRPr="009B73B4">
        <w:rPr>
          <w:sz w:val="21"/>
          <w:szCs w:val="21"/>
        </w:rPr>
        <w:t>фио</w:t>
      </w:r>
      <w:r w:rsidRPr="009B73B4">
        <w:rPr>
          <w:sz w:val="21"/>
          <w:szCs w:val="21"/>
        </w:rPr>
        <w:t xml:space="preserve"> виновным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</w:t>
      </w:r>
      <w:r w:rsidRPr="009B73B4">
        <w:rPr>
          <w:sz w:val="21"/>
          <w:szCs w:val="21"/>
        </w:rPr>
        <w:tab/>
        <w:t xml:space="preserve">    Реквизиты для оплаты штрафа: Получат</w:t>
      </w:r>
      <w:r w:rsidRPr="009B73B4">
        <w:rPr>
          <w:sz w:val="21"/>
          <w:szCs w:val="21"/>
        </w:rPr>
        <w:t xml:space="preserve">ель: ИНН телефон, КПП телефон, УФК по адрес (ГУ-РО Фонда социального страхования Российской Федерации по адрес </w:t>
      </w:r>
      <w:r w:rsidRPr="009B73B4">
        <w:rPr>
          <w:sz w:val="21"/>
          <w:szCs w:val="21"/>
        </w:rPr>
        <w:t>л</w:t>
      </w:r>
      <w:r w:rsidRPr="009B73B4">
        <w:rPr>
          <w:sz w:val="21"/>
          <w:szCs w:val="21"/>
        </w:rPr>
        <w:t>/с 04754С95020) Банк получателя: Отделение адрес Банка России//УФК по адрес, БИК телефон, ЕКС 40102810645370000035, казначейский счет 0310064300</w:t>
      </w:r>
      <w:r w:rsidRPr="009B73B4">
        <w:rPr>
          <w:sz w:val="21"/>
          <w:szCs w:val="21"/>
        </w:rPr>
        <w:t>0000017500, ОКТМО телефон, КБК 39311601230070000140.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</w:t>
      </w:r>
      <w:r w:rsidRPr="009B73B4">
        <w:rPr>
          <w:sz w:val="21"/>
          <w:szCs w:val="21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 w:rsidRPr="009B73B4">
        <w:rPr>
          <w:sz w:val="21"/>
          <w:szCs w:val="21"/>
        </w:rPr>
        <w:t>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</w:t>
      </w:r>
      <w:r w:rsidRPr="009B73B4">
        <w:rPr>
          <w:sz w:val="21"/>
          <w:szCs w:val="21"/>
        </w:rPr>
        <w:t>ельные</w:t>
      </w:r>
      <w:r w:rsidRPr="009B73B4">
        <w:rPr>
          <w:sz w:val="21"/>
          <w:szCs w:val="21"/>
        </w:rPr>
        <w:t xml:space="preserve"> работы на срок до пятидесяти часов. </w:t>
      </w:r>
    </w:p>
    <w:p w:rsidR="009B73B4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              Постановление может быть обжаловано в </w:t>
      </w:r>
      <w:r w:rsidRPr="009B73B4">
        <w:rPr>
          <w:sz w:val="21"/>
          <w:szCs w:val="21"/>
        </w:rPr>
        <w:t>Алуштинский</w:t>
      </w:r>
      <w:r w:rsidRPr="009B73B4">
        <w:rPr>
          <w:sz w:val="21"/>
          <w:szCs w:val="21"/>
        </w:rPr>
        <w:t xml:space="preserve"> городской суд адрес через Мирового судью судебного участка № 23 </w:t>
      </w:r>
      <w:r w:rsidRPr="009B73B4">
        <w:rPr>
          <w:sz w:val="21"/>
          <w:szCs w:val="21"/>
        </w:rPr>
        <w:t>Алуштинского</w:t>
      </w:r>
      <w:r w:rsidRPr="009B73B4">
        <w:rPr>
          <w:sz w:val="21"/>
          <w:szCs w:val="21"/>
        </w:rPr>
        <w:t xml:space="preserve"> судебного района (</w:t>
      </w:r>
      <w:r w:rsidRPr="009B73B4">
        <w:rPr>
          <w:sz w:val="21"/>
          <w:szCs w:val="21"/>
        </w:rPr>
        <w:t>г</w:t>
      </w:r>
      <w:r w:rsidRPr="009B73B4">
        <w:rPr>
          <w:sz w:val="21"/>
          <w:szCs w:val="21"/>
        </w:rPr>
        <w:t>.а</w:t>
      </w:r>
      <w:r w:rsidRPr="009B73B4">
        <w:rPr>
          <w:sz w:val="21"/>
          <w:szCs w:val="21"/>
        </w:rPr>
        <w:t>дрес</w:t>
      </w:r>
      <w:r w:rsidRPr="009B73B4">
        <w:rPr>
          <w:sz w:val="21"/>
          <w:szCs w:val="21"/>
        </w:rPr>
        <w:t>) в течение 10 суток со дня получения копии п</w:t>
      </w:r>
      <w:r w:rsidRPr="009B73B4">
        <w:rPr>
          <w:sz w:val="21"/>
          <w:szCs w:val="21"/>
        </w:rPr>
        <w:t xml:space="preserve">остановления.               </w:t>
      </w:r>
      <w:r w:rsidRPr="009B73B4">
        <w:rPr>
          <w:sz w:val="21"/>
          <w:szCs w:val="21"/>
        </w:rPr>
        <w:t xml:space="preserve">                               </w:t>
      </w:r>
    </w:p>
    <w:p w:rsidR="00A77B3E" w:rsidRPr="009B73B4">
      <w:pPr>
        <w:rPr>
          <w:sz w:val="21"/>
          <w:szCs w:val="21"/>
        </w:rPr>
      </w:pPr>
      <w:r w:rsidRPr="009B73B4">
        <w:rPr>
          <w:sz w:val="21"/>
          <w:szCs w:val="21"/>
        </w:rPr>
        <w:t xml:space="preserve"> Мировой судья                                                                       </w:t>
      </w:r>
      <w:r w:rsidRPr="009B73B4">
        <w:rPr>
          <w:sz w:val="21"/>
          <w:szCs w:val="21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B4"/>
    <w:rsid w:val="007B5760"/>
    <w:rsid w:val="009B73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B73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B73B4"/>
    <w:rPr>
      <w:sz w:val="24"/>
      <w:szCs w:val="24"/>
    </w:rPr>
  </w:style>
  <w:style w:type="paragraph" w:styleId="Footer">
    <w:name w:val="footer"/>
    <w:basedOn w:val="Normal"/>
    <w:link w:val="a0"/>
    <w:rsid w:val="009B73B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B7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