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№5-23-401/2021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   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</w:t>
      </w:r>
    </w:p>
    <w:p w:rsidR="00A77B3E">
      <w:r>
        <w:t>с участием:</w:t>
      </w:r>
    </w:p>
    <w:p w:rsidR="00A77B3E">
      <w:r>
        <w:t>-  фио;</w:t>
      </w:r>
    </w:p>
    <w:p w:rsidR="00A77B3E">
      <w:r>
        <w:t>- потерпевшего фио;</w:t>
      </w:r>
    </w:p>
    <w:p w:rsidR="00A77B3E">
      <w:r>
        <w:t>рассмотрев протокол об административном правонарушении в отношении фио паспортные данные, трудоустроенного, проживающего по адресу: адрес. Дом 1, квартира 4, о совершении административного правонарушения, предусмотренного ст.6.1.1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фио находясь по адресу: адрес, возле дома №5 совершил насильственные действия по отношению к фио, а именно: причинил обои, нанеся потерпевшему фио несколько ударов кулаком в область лица,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>фио в судебном заседании подтвердил обстоятельства, изложенные в протоколе о дата, вину в совершенном правонарушении признал.</w:t>
      </w:r>
    </w:p>
    <w:p w:rsidR="00A77B3E">
      <w:r>
        <w:t>Потерпевший фио указал, что с фио он примерился, просил строго не наказывать.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заключением эксперта  объяснениями фио и фио, другими доказательствами, не доверять которым у суда оснований не имеется. 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административного правонарушения, предусмотренного ст. 6.1.1  КоАП РФ. </w:t>
      </w:r>
    </w:p>
    <w:p w:rsidR="00A77B3E">
      <w:r>
        <w:t>Установлены также, обстоятельства смягчающие административную ответственность –признание вины.</w:t>
      </w:r>
    </w:p>
    <w:p w:rsidR="00A77B3E">
      <w:r>
        <w:t>В соответствии с положениями статьи 6.1.1 КоАП РФ,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>Учитывая изложенные выше обстоятельства, обстоятельства, смягчающие административную ответственность, тот факт, что фио ранее к административной ответственности за нанесение побоев не привлекался, мировой судья пришел к выводу о возможности назначить административное наказание в виде административного штрафа, в пределах санкции статьи 6.1.1 в размере сумма.</w:t>
      </w:r>
    </w:p>
    <w:p w:rsidR="00A77B3E">
      <w:r>
        <w:t>На основании изложенного, руководствуясь ст.ст. 29.9, 29.10 КоАП РФ, мировой судья</w:t>
      </w:r>
    </w:p>
    <w:p w:rsidR="00A77B3E">
      <w:r>
        <w:t>ПОСТАНОВИЛ:</w:t>
      </w:r>
    </w:p>
    <w:p w:rsidR="00A77B3E">
      <w:r>
        <w:t xml:space="preserve">Признать фио паспортные данные виновным в совершении административного правонарушения предусмотренного статьей 6.1.1 Кодекса Российской Федерации об административных правонарушениях и назначить ему административное наказание в виде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Мировой судья                                                    </w:t>
        <w:tab/>
        <w:tab/>
        <w:tab/>
        <w:tab/>
        <w:tab/>
        <w:t xml:space="preserve">фио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