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№18810182220221086982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№8810182220221086982,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0410760300235004082220186.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