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адрес № 23 Алуштинского судебного района (городской адрес) адрес </w:t>
      </w:r>
      <w:r>
        <w:t>фио</w:t>
      </w:r>
      <w:r>
        <w:t xml:space="preserve">, рассмотрев материал об </w:t>
      </w:r>
      <w:r>
        <w:t xml:space="preserve">административном правонарушении, предусмотренном ст.20.21  Кодекса Российской Федерации об административных правонарушениях, в отношении </w:t>
      </w:r>
      <w:r>
        <w:t>фио</w:t>
      </w:r>
      <w:r>
        <w:t xml:space="preserve"> паспортные данные, на дату рассмотрения протокола без определенного места жительства, не трудоустроен, несовершенно</w:t>
      </w:r>
      <w:r>
        <w:t>летних детей на иждивении не имеет,</w:t>
      </w:r>
    </w:p>
    <w:p w:rsidR="00A77B3E">
      <w:r>
        <w:t>УСТАНОВИЛ:</w:t>
      </w:r>
    </w:p>
    <w:p w:rsidR="00A77B3E">
      <w:r>
        <w:t xml:space="preserve">дата в время гражданин </w:t>
      </w:r>
      <w:r>
        <w:t>фио</w:t>
      </w:r>
      <w:r>
        <w:t xml:space="preserve"> по адресу: адрес в районе дома №13 находился в состоянии алкогольного опьянения,   оскорбляющем человеческое достоинство и общественную нравственность, а именно, имел неопрятный внеш</w:t>
      </w:r>
      <w:r>
        <w:t xml:space="preserve">ний вид, шатался из стороны в сторону, мешая свободному проходу граждан, из полости рта исходил устойчивый запах алкоголя. Тем самым, совершил административное правонарушение, предусмотренное ст.20.21 КоАП РФ. </w:t>
      </w:r>
    </w:p>
    <w:p w:rsidR="00A77B3E">
      <w:r>
        <w:t xml:space="preserve">В судебном заседании  </w:t>
      </w:r>
      <w:r>
        <w:t>фио</w:t>
      </w:r>
      <w:r>
        <w:t xml:space="preserve"> виновным себя призн</w:t>
      </w:r>
      <w:r>
        <w:t>ал полностью, в содеянном искренне раскаялся,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</w:t>
      </w:r>
      <w:r>
        <w:t>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</w:t>
      </w:r>
      <w:r>
        <w:t xml:space="preserve">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</w:t>
      </w:r>
      <w:r>
        <w:t>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 №РК-телефон, в котором изложены обстоятельства  правонарушения; рапортом старшего сержанта полиции ППСП</w:t>
      </w:r>
      <w:r>
        <w:t xml:space="preserve"> ОМВД России по адрес</w:t>
      </w:r>
      <w:r w:rsidRPr="00E30F46">
        <w:t xml:space="preserve"> </w:t>
      </w:r>
      <w:r>
        <w:t>фио</w:t>
      </w:r>
      <w:r>
        <w:t xml:space="preserve"> </w:t>
      </w:r>
      <w:r>
        <w:t>от</w:t>
      </w:r>
      <w:r>
        <w:t xml:space="preserve"> дата; актом по результатам медицинского освидетельствования на состояние опьянения, от прохождения которого </w:t>
      </w:r>
      <w:r>
        <w:t>фио</w:t>
      </w:r>
      <w:r>
        <w:t xml:space="preserve"> отказался,  протоколом о доставлении лица, совершившего административное правонарушение; протоколом об</w:t>
      </w:r>
      <w:r>
        <w:t xml:space="preserve">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</w:t>
      </w:r>
      <w:r>
        <w:t>кие данные, поэтому суд 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          </w:t>
      </w:r>
      <w:r>
        <w:t>фио</w:t>
      </w:r>
      <w:r>
        <w:t xml:space="preserve"> находился в общественном месте в состоянии опьянения, оскорбляющем человеческое достоинство и общ</w:t>
      </w:r>
      <w:r>
        <w:t>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Санкция данной статьи предусматривает наложение административного штрафа в размере от пятисот до сумма прописью или административный арест на </w:t>
      </w:r>
      <w:r>
        <w:t>срок до пятнадцати суток.</w:t>
      </w:r>
    </w:p>
    <w:p w:rsidR="00A77B3E">
      <w:r>
        <w:t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</w:t>
      </w:r>
      <w:r>
        <w:t xml:space="preserve">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>Мировой судья считает необходимым обратить внимание на то обстоятельство, что исходя из данных о личности лица, привлекаемого к административной ответс</w:t>
      </w:r>
      <w:r>
        <w:t xml:space="preserve">твенности, а именно тот факт, что </w:t>
      </w:r>
      <w:r>
        <w:t>фио</w:t>
      </w:r>
      <w:r>
        <w:t xml:space="preserve"> не имеет постоянного места жительства, а также не трудоустроен, назначение административного наказания в виде административного штрафа является невозможным.</w:t>
      </w:r>
    </w:p>
    <w:p w:rsidR="00A77B3E">
      <w:r>
        <w:t>На основании изложенного выше мировой судья приходит к выводу</w:t>
      </w:r>
      <w:r>
        <w:t xml:space="preserve"> о необходимости назначить административное наказание в виде административного ареста, в пределах санкции, установленной статьей.  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виновным в соверш</w:t>
      </w:r>
      <w:r>
        <w:t>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3 (трое) суток.</w:t>
      </w:r>
    </w:p>
    <w:p w:rsidR="00A77B3E">
      <w:r>
        <w:t>Срок  административного ареста  исчислять с  время  дата.</w:t>
      </w:r>
    </w:p>
    <w:p w:rsidR="00A77B3E">
      <w:r>
        <w:t>Постановление подлежит нем</w:t>
      </w:r>
      <w:r>
        <w:t>едленному исполнению.</w:t>
      </w:r>
    </w:p>
    <w:p w:rsidR="00A77B3E">
      <w:r>
        <w:t xml:space="preserve">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46"/>
    <w:rsid w:val="00A77B3E"/>
    <w:rsid w:val="00E30F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