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5-23-413/2023</w:t>
      </w:r>
    </w:p>
    <w:p w:rsidR="00A77B3E">
      <w:r>
        <w:t xml:space="preserve">                                                    ПОСТАНОВЛЕНИЕ</w:t>
      </w:r>
    </w:p>
    <w:p w:rsidR="00A77B3E">
      <w:r>
        <w:t xml:space="preserve">                             по делу об административном правонарушении</w:t>
      </w:r>
    </w:p>
    <w:p w:rsidR="00A77B3E"/>
    <w:p w:rsidR="00A77B3E">
      <w:r>
        <w:t>дата                                                                 адрес, Багликова, 21</w:t>
      </w:r>
    </w:p>
    <w:p w:rsidR="00A77B3E"/>
    <w:p w:rsidR="00A77B3E">
      <w:r>
        <w:t xml:space="preserve">           И.адрес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  </w:t>
      </w:r>
    </w:p>
    <w:p w:rsidR="00A77B3E">
      <w:r>
        <w:t xml:space="preserve">           с участием лица, в отношении которого ведется дело об административном правонарушении  -   фио</w:t>
      </w:r>
    </w:p>
    <w:p w:rsidR="00A77B3E">
      <w:r>
        <w:t xml:space="preserve">           рассмотрев материал об административном правонарушении, предусмотренном  ч.1  ст.6.8 КоАП РФ, в отношении:</w:t>
      </w:r>
    </w:p>
    <w:p w:rsidR="00A77B3E">
      <w:r>
        <w:t xml:space="preserve">           фио, паспортные данные, гражданина РФ; паспортные данные; не работающего, не женатого; имеющего  троих несовершеннолетних детей, ранее не привлекавшегося к административной ответственности,</w:t>
      </w:r>
    </w:p>
    <w:p w:rsidR="00A77B3E"/>
    <w:p w:rsidR="00A77B3E">
      <w:r>
        <w:t xml:space="preserve">                                                          УСТАНОВИЛ:</w:t>
      </w:r>
    </w:p>
    <w:p w:rsidR="00A77B3E"/>
    <w:p w:rsidR="00A77B3E">
      <w:r>
        <w:t xml:space="preserve">           дата в время по адресу: адрес  был установлен гр. фио, который незаконно хранил в незначительном размере, без цели сбыта, вещество массой 0,7 грамм, являющимся наркотическим средством каннабис «марихуанна», согласно заключения эксперта № 1/1294 от дата, которое включено в перечень наркотических веществ, психотропных веществ и их прекурсоров, подлежащих контролю в РФ, утвержденных постановлением Правительства Российской Федерации от дата № 684 и отнесен к наркотическим средствам, который в РФ запрещен. Тем самым, совершил административное правонарушение, предусмотренное  ст.6.8  ч.1 КоАП РФ.</w:t>
      </w:r>
    </w:p>
    <w:p w:rsidR="00A77B3E">
      <w:r>
        <w:t xml:space="preserve">           фио в судебном заседании вину в совершении вышеуказанного административного правонарушения признал, раскаялся в содеянном; не отрицал, обстоятельств правонарушения, изложенных в протоколе об административном правонарушении. Пояснил, что нашел бумажку, положил в карман, также пояснил, что регулярно он не потреблял наркотические вещества; в настоящий момент он осознал свое негативное  поведение. Просил строго не наказывать, обязался оплатить назначенный административный штраф.</w:t>
      </w:r>
    </w:p>
    <w:p w:rsidR="00A77B3E">
      <w:r>
        <w:t xml:space="preserve">   Выслушав фио исследовав материалы дела об административном правонарушении, мировой судья приходит к следующему.</w:t>
      </w:r>
    </w:p>
    <w:p w:rsidR="00A77B3E">
      <w:r>
        <w:t xml:space="preserve">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административная ответственность, предусмотренная  ст.6.8 ч.1 КоАП РФ.</w:t>
      </w:r>
    </w:p>
    <w:p w:rsidR="00A77B3E">
      <w:r>
        <w:t xml:space="preserve">          Факт совершения  фио  административного правонарушения, предусмотренного  ст.6.8 ч.1  КоАП РФ, и его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8201 № 104315 от дата, с которым фио  был  ознакомлен под роспись, с нарушением согласен;</w:t>
      </w:r>
    </w:p>
    <w:p w:rsidR="00A77B3E">
      <w:r>
        <w:t xml:space="preserve">         - рапортом от дата УУП ОУУП и ПДН ОМВД России по адрес фио;</w:t>
      </w:r>
    </w:p>
    <w:p w:rsidR="00A77B3E">
      <w:r>
        <w:t xml:space="preserve">         - рапортом от дата инспектора взвода № 1 роты № 3 ОБППСП УМВД России по адрес, фио;</w:t>
      </w:r>
    </w:p>
    <w:p w:rsidR="00A77B3E">
      <w:r>
        <w:t xml:space="preserve">        - протоколом о доставлении фио от дата;</w:t>
      </w:r>
    </w:p>
    <w:p w:rsidR="00A77B3E">
      <w:r>
        <w:t xml:space="preserve">         - объяснениями фио от дата;</w:t>
      </w:r>
    </w:p>
    <w:p w:rsidR="00A77B3E">
      <w:r>
        <w:t xml:space="preserve">        - протоколом осмотра места происшествия от дата;</w:t>
      </w:r>
    </w:p>
    <w:p w:rsidR="00A77B3E">
      <w:r>
        <w:t xml:space="preserve">        - фототаблицей к протоколу осмотра места происшествия от дата</w:t>
      </w:r>
    </w:p>
    <w:p w:rsidR="00A77B3E">
      <w:r>
        <w:t xml:space="preserve">        - объяснениями фио от дата;</w:t>
      </w:r>
    </w:p>
    <w:p w:rsidR="00A77B3E">
      <w:r>
        <w:t xml:space="preserve">        - объяснениями фио от дата; </w:t>
      </w:r>
    </w:p>
    <w:p w:rsidR="00A77B3E">
      <w:r>
        <w:t xml:space="preserve">      - заключением эксперта № 1/438  от дата согласно которого представленное на экспертизу вещество растительного происхождения массой 0,6 г (в перерасчете на высушенное вещество» является наркотическим средством каннабис (марихуана),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ст.6.8 КоАП РФ.</w:t>
      </w:r>
    </w:p>
    <w:p w:rsidR="00A77B3E">
      <w:r>
        <w:t xml:space="preserve">         Санкция   данной   статьи  предусматривает административное наказание  в виде    административного штрафа в размере от четырех тысяч до сумма прописью или административный арест на срок до пятнадцати суток.</w:t>
      </w:r>
    </w:p>
    <w:p w:rsidR="00A77B3E">
      <w:r>
        <w:t>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w:t>
      </w:r>
    </w:p>
    <w:p w:rsidR="00A77B3E">
      <w:r>
        <w:t xml:space="preserve">Обстоятельств, отягчающих административную ответственность, судом не установлено.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Разрешая вопрос о необходимости возложения на фио обязанности, предусмотренной вышеуказанной статьей, мировой судья учла, что сведений о регулярном потреблении   фио наркотических веществ, не установлено; в настоящее время  он не потребляет наркотические  вещества; в полной мере  осознал свое негативное поведение.  </w:t>
      </w:r>
    </w:p>
    <w:p w:rsidR="00A77B3E">
      <w:r>
        <w:t xml:space="preserve">           По указанным основаниям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          В силу ч.3 ст.29.10 КоАП РФ суд считает необходимым  разрешить  вопрос   об изъятых вещах – наркотических  веществах   в порядке, предусмотренном   Постановлением Правительства РФ от дата N 647 (ред. от дата) «О порядке дальнейшего использования или уничтожения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инструментов и оборудования, которые были конфискованы или изъяты из незаконного оборота либо дальнейшее использование которых признано нецелесообразным».</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w:t>
      </w:r>
    </w:p>
    <w:p w:rsidR="00A77B3E"/>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ст.6.8 ч.1 КоАП РФ, и назначить ему административное наказание в виде  административного штрафа в размере  сумма (сумма прописью).</w:t>
      </w:r>
    </w:p>
    <w:p w:rsidR="00A77B3E">
      <w:r>
        <w:t xml:space="preserve">             Изъятое наркотическое вещество массой 0,6 г (в перерасчете на высушенное вещество) каннабис (марихуана)  за исключением израсходованного в ходе проведения экспертизы передать на хранение в соответствующий уполномоченный орган  с последующим уничтожением в порядке, предусмотренном Постановлением Правительства РФ от дата N 647.</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0410760300235004132306144  Назначение платежа: «штраф по делу об административном правонарушении по постановлению 5-23-413/2023 от дата».</w:t>
      </w:r>
    </w:p>
    <w:p w:rsidR="00A77B3E">
      <w:r>
        <w:t xml:space="preserve">              Квитанцию об уплате административного штрафа  необходимо представить в судебный участок № 23 Алуштинского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r>
        <w:t xml:space="preserve">             </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