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частью первой статьи 20.25  КоАП РФ, в отношении </w:t>
      </w:r>
      <w:r>
        <w:t>фио</w:t>
      </w:r>
      <w:r>
        <w:t xml:space="preserve"> </w:t>
      </w:r>
      <w:r>
        <w:t>паспортные данные  фактически проживающ</w:t>
      </w:r>
      <w:r>
        <w:t xml:space="preserve">его по адресу:  адрес, ранее привлекавшийся к  административной ответственности; </w:t>
      </w:r>
    </w:p>
    <w:p w:rsidR="00A77B3E">
      <w:r>
        <w:t>УСТАНОВИЛ:</w:t>
      </w:r>
    </w:p>
    <w:p w:rsidR="00A77B3E">
      <w:r>
        <w:t>фио</w:t>
      </w:r>
      <w:r>
        <w:t>, дата был привлечен к административной ответственности по ч.1 ст.20.20 КоАП РФ  и подвергнут административному штрафу в размере сумма, постановление вступило в</w:t>
      </w:r>
      <w:r>
        <w:t xml:space="preserve">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</w:t>
      </w:r>
      <w:r>
        <w:t xml:space="preserve">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настоящий штраф не успел оплатить, поскольку оплачивал иные.</w:t>
      </w:r>
    </w:p>
    <w:p w:rsidR="00A77B3E">
      <w:r>
        <w:t xml:space="preserve">Заслушав </w:t>
      </w:r>
      <w:r>
        <w:t>фио</w:t>
      </w:r>
      <w:r>
        <w:t xml:space="preserve">, </w:t>
      </w:r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</w:t>
      </w:r>
      <w:r>
        <w:t xml:space="preserve">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</w:t>
      </w:r>
      <w:r>
        <w:t>фио</w:t>
      </w:r>
      <w:r>
        <w:t xml:space="preserve"> был ознакомлен и</w:t>
      </w:r>
      <w:r>
        <w:t xml:space="preserve"> согласен;  постановлением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 ч.1 ст.20.20 КоАП РФ  и подвергнут административному штрафу в размере сумма, постановление вступило в силу дата;</w:t>
      </w:r>
      <w:r>
        <w:t xml:space="preserve"> информацией  из ОМВД России по адрес, из которой усматривается, что штраф, назначенный этим постановлением не оплачен; письменными объяснениями  привлекаемого лица.  </w:t>
      </w:r>
    </w:p>
    <w:p w:rsidR="00A77B3E">
      <w:r>
        <w:t>Достоверность вышеуказанных доказательств у суда сомнений не вызывает, поскольку они пос</w:t>
      </w:r>
      <w:r>
        <w:t>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</w:t>
      </w:r>
      <w:r>
        <w:t xml:space="preserve">читает, что вина  </w:t>
      </w:r>
      <w:r>
        <w:t>фио</w:t>
      </w:r>
      <w:r>
        <w:t xml:space="preserve">  установлена,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</w:t>
      </w:r>
      <w:r>
        <w:t xml:space="preserve">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  <w:r>
        <w:t xml:space="preserve">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</w:t>
      </w:r>
      <w:r>
        <w:t>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>УСТАНОВИЛ: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паспортные данные виновным в совершении административного правонарушения, предусмотренного ч.1 ст.20.25 КоАП РФ и назначить ему ад</w:t>
      </w:r>
      <w:r>
        <w:t xml:space="preserve">министративное наказание в виде административного штрафа  в двукратном размере суммы неуплаченного штрафа -  в размере сумма (одна тысяча четыреста) рублей.  </w:t>
      </w:r>
    </w:p>
    <w:p w:rsidR="00A77B3E">
      <w:r>
        <w:t>Разъяснить лицу, привлеченному к административной ответственности, что при неуплате административ</w:t>
      </w:r>
      <w:r>
        <w:t>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</w:t>
      </w:r>
      <w:r>
        <w:t xml:space="preserve">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</w:t>
      </w:r>
      <w:r>
        <w:t>10001 Отделение по адрес  ЦБ РФ, БИК телефон КБК 18811643000016000140  УИН  18880491190002836931.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</w:t>
      </w: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D3"/>
    <w:rsid w:val="00A34B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