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5-23-430</w:t>
      </w:r>
      <w:r>
        <w:t>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  <w:r>
        <w:t xml:space="preserve">дата                                                       </w:t>
      </w:r>
      <w:r>
        <w:t xml:space="preserve">     адрес</w:t>
      </w:r>
    </w:p>
    <w:p w:rsidR="00A77B3E">
      <w:r>
        <w:t xml:space="preserve">         </w:t>
      </w:r>
      <w:r>
        <w:t>И.о</w:t>
      </w:r>
      <w:r>
        <w:t xml:space="preserve">. мирового судьи судебного участка № 23 </w:t>
      </w:r>
      <w:r>
        <w:t>Алуштинского</w:t>
      </w:r>
      <w:r>
        <w:t xml:space="preserve"> судебного района (городской адрес) адрес - мировой судья судебного участка №24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 с участием лица, в отношении которого вед</w:t>
      </w:r>
      <w:r>
        <w:t xml:space="preserve">ется производство по делу об административном правонарушении, - </w:t>
      </w:r>
      <w:r>
        <w:t>фио</w:t>
      </w:r>
      <w:r>
        <w:t xml:space="preserve">, </w:t>
      </w:r>
      <w:r>
        <w:t xml:space="preserve">рассмотрев дело об административном правонарушении, поступившее из ОМВД России по адрес, в отношении </w:t>
      </w:r>
      <w:r>
        <w:t>фио</w:t>
      </w:r>
      <w:r>
        <w:t xml:space="preserve">, паспортные данные г. </w:t>
      </w:r>
      <w:r>
        <w:t>Москва, официально не трудоустроенного</w:t>
      </w:r>
      <w:r>
        <w:t>, женатого, имеющег</w:t>
      </w:r>
      <w:r>
        <w:t xml:space="preserve">о на иждивении малолетнего ребенка, паспортные данные, зарегистрированного по адресу: адрес, проживающего по адресу: </w:t>
      </w:r>
      <w:r>
        <w:t>адрес</w:t>
      </w:r>
      <w:r>
        <w:t>,</w:t>
      </w:r>
      <w:r>
        <w:t>п</w:t>
      </w:r>
      <w:r>
        <w:t>о</w:t>
      </w:r>
      <w:r>
        <w:t xml:space="preserve"> ч. 3 ст. 19.24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</w:t>
      </w:r>
      <w:r>
        <w:t>, я</w:t>
      </w:r>
      <w:r>
        <w:t>вляясь лицом, в отношении которого установлен административный надзор, повторно, в течение одного года, допустил несоблюдение ограничения, установленного ему судом в соответствии с федеральным законом, а именно: дата в период времени с время до время часов</w:t>
      </w:r>
      <w:r>
        <w:t xml:space="preserve"> находился на набережной адрес, то есть совершил административное правонарушение, предусмотренное ч. 3 ст. 19.24 КоАП РФ. Указанное действие не содержит признаков уголовно наказуемого деяния.</w:t>
      </w:r>
    </w:p>
    <w:p w:rsidR="00A77B3E">
      <w:r>
        <w:t>фио</w:t>
      </w:r>
      <w:r>
        <w:t xml:space="preserve"> в суде виновным себя в совершении административного правонар</w:t>
      </w:r>
      <w:r>
        <w:t xml:space="preserve">ушения признал полностью.    </w:t>
      </w:r>
    </w:p>
    <w:p w:rsidR="00A77B3E">
      <w:r>
        <w:t>Исследовав представленные материалы дела, полагаю, что вина его установлена и подтверждается совокупностью собранных по делу доказательств, а именно: протоколом об административном правонарушении серии РК № 379093 от дата, сос</w:t>
      </w:r>
      <w:r>
        <w:t xml:space="preserve">тавленным уполномоченным должностным лицом, с соблюдением процессуальных требований; копия протокола вручена </w:t>
      </w:r>
      <w:r>
        <w:t>фио</w:t>
      </w:r>
      <w:r>
        <w:t xml:space="preserve"> (</w:t>
      </w:r>
      <w:r>
        <w:t>л.д</w:t>
      </w:r>
      <w:r>
        <w:t xml:space="preserve">. 2); копией решения Калининского районного суда адрес от дата, вступившим в законную силу дата, которым в отношении </w:t>
      </w:r>
      <w:r>
        <w:t>фио</w:t>
      </w:r>
      <w:r>
        <w:t xml:space="preserve"> установлен админис</w:t>
      </w:r>
      <w:r>
        <w:t>тративный надзор и административные ограничения, в том числе запрет пребывания вне жилого или иного помещения, являющегося местом жительства, пребывания либо фактического нахождения поднадзорного лица, с время часов до время часов (</w:t>
      </w:r>
      <w:r>
        <w:t>л.д</w:t>
      </w:r>
      <w:r>
        <w:t>. 8-10); письменным п</w:t>
      </w:r>
      <w:r>
        <w:t xml:space="preserve">редупреждением </w:t>
      </w:r>
      <w:r>
        <w:t>фио</w:t>
      </w:r>
      <w:r>
        <w:t xml:space="preserve"> об ознакомлении его с установленными ограничениями (</w:t>
      </w:r>
      <w:r>
        <w:t>л.д</w:t>
      </w:r>
      <w:r>
        <w:t xml:space="preserve">. 7); постановлениями должностного лица органа внутренних дел от дата о признании </w:t>
      </w:r>
      <w:r>
        <w:t>фио</w:t>
      </w:r>
      <w:r>
        <w:t xml:space="preserve"> виновным в совершении административного правонарушения, предусмотренного ч. 1 ст. 19.24 КоАП РФ,</w:t>
      </w:r>
      <w:r>
        <w:t xml:space="preserve"> и назначении административного наказания в виде административного штрафа в размере сумма (</w:t>
      </w:r>
      <w:r>
        <w:t>л.д</w:t>
      </w:r>
      <w:r>
        <w:t>. 11, 12); рапортом должностного лица ОМВД России по адрес от дата о выявлении факта совершенного правонарушения (</w:t>
      </w:r>
      <w:r>
        <w:t>л.д</w:t>
      </w:r>
      <w:r>
        <w:t xml:space="preserve">. 13). </w:t>
      </w:r>
    </w:p>
    <w:p w:rsidR="00A77B3E">
      <w:r>
        <w:t>Совокупность вышеуказанных доказатель</w:t>
      </w:r>
      <w:r>
        <w:t xml:space="preserve">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</w:t>
      </w:r>
      <w:r>
        <w:t>разрешения настоящего дела, а потому считаю возможным положить их в основу постан</w:t>
      </w:r>
      <w:r>
        <w:t>овления.</w:t>
      </w:r>
    </w:p>
    <w:p w:rsidR="00A77B3E">
      <w:r>
        <w:t xml:space="preserve">Таким образом, факт совершения </w:t>
      </w:r>
      <w:r>
        <w:t>фио</w:t>
      </w:r>
      <w:r>
        <w:t xml:space="preserve"> правонарушения полностью установлен и доказан, и его действия необходимо квалифицировать по ч. 3 ст. 19.24 КоАП РФ, как повторное в течение одного года несоблюдение лицом, в отношении которого установлен админист</w:t>
      </w:r>
      <w:r>
        <w:t xml:space="preserve">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  </w:t>
      </w:r>
    </w:p>
    <w:p w:rsidR="00A77B3E">
      <w:r>
        <w:t>При назначении наказания учитывается характер совершенно</w:t>
      </w:r>
      <w:r>
        <w:t xml:space="preserve">го правонарушения, личность </w:t>
      </w:r>
      <w:r>
        <w:t>фио</w:t>
      </w:r>
      <w:r>
        <w:t>, который женат, имеет на иждивении малолетнего ребенка, его имущественное положение.</w:t>
      </w:r>
    </w:p>
    <w:p w:rsidR="00A77B3E">
      <w:r>
        <w:t>К числу обстоятельств, смягчающих ответственность, суд относит признание вины.</w:t>
      </w:r>
    </w:p>
    <w:p w:rsidR="00A77B3E">
      <w:r>
        <w:t>Обстоятельств, отягчающих ответственность за совершенное пра</w:t>
      </w:r>
      <w:r>
        <w:t>вонарушение, не установлено.</w:t>
      </w:r>
    </w:p>
    <w:p w:rsidR="00A77B3E">
      <w:r>
        <w:t>С учетом конкретных обстоятельств дела, принимая во внимание данные о личности правонарушителя, учитывая смягчающее ответственность обстоятельство и отсутствие обстоятельств, отягчающих ответственность, полагаю необходимым назн</w:t>
      </w:r>
      <w:r>
        <w:t xml:space="preserve">ачить </w:t>
      </w:r>
      <w:r>
        <w:t>фио</w:t>
      </w:r>
      <w:r>
        <w:t xml:space="preserve"> наказание в виде обязательных работ, с целью предупреждения совершения им новых правонарушений.</w:t>
      </w:r>
    </w:p>
    <w:p w:rsidR="00A77B3E">
      <w:r>
        <w:t xml:space="preserve">При этом к числу лиц, которым не могут быть назначены обязательные работы, в соответствии с ч. 3 ст. 3.13 КоАП РФ, </w:t>
      </w:r>
      <w:r>
        <w:t>фио</w:t>
      </w:r>
      <w:r>
        <w:t xml:space="preserve"> не относится.</w:t>
      </w:r>
    </w:p>
    <w:p w:rsidR="00A77B3E">
      <w:r>
        <w:t>Срок давности при</w:t>
      </w:r>
      <w:r>
        <w:t>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3.13,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    </w:t>
      </w:r>
    </w:p>
    <w:p w:rsidR="00A77B3E">
      <w:r>
        <w:t xml:space="preserve">Признать </w:t>
      </w:r>
      <w:r>
        <w:t>фио</w:t>
      </w:r>
      <w:r>
        <w:t xml:space="preserve"> виновным в совершении административного правонарушения, предусмотренного ч. 3 ст. 19.24 КоАП РФ, и назначить ему наказание в виде обязательных работ сроком на 20 (двадцать) часов.</w:t>
      </w:r>
    </w:p>
    <w:p w:rsidR="00A77B3E">
      <w:r>
        <w:t xml:space="preserve">Разъяснить </w:t>
      </w:r>
      <w:r>
        <w:t>фи</w:t>
      </w:r>
      <w:r>
        <w:t>о</w:t>
      </w:r>
      <w:r>
        <w:t xml:space="preserve">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</w:t>
      </w:r>
      <w:r>
        <w:t xml:space="preserve">становление может быть обжаловано в </w:t>
      </w:r>
      <w:r>
        <w:t>Алуштинский</w:t>
      </w:r>
      <w:r>
        <w:t xml:space="preserve"> городской суд в течение десяти суток с момента вручения или получения копии постановления, через мирового судью судебного участка № 23 </w:t>
      </w:r>
      <w:r>
        <w:t>Алуштинского</w:t>
      </w:r>
      <w:r>
        <w:t xml:space="preserve"> судебного района (городской адрес) адрес. </w:t>
      </w:r>
    </w:p>
    <w:p w:rsidR="00A77B3E"/>
    <w:p w:rsidR="00A77B3E"/>
    <w:p w:rsidR="00A77B3E">
      <w:r>
        <w:t xml:space="preserve">Мировой судья: </w:t>
      </w:r>
      <w:r>
        <w:t xml:space="preserve">                                                                 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D9"/>
    <w:rsid w:val="00565CD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