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5-23-432/2018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адрес, мировой судья судебного участка № 24 Алуштинского судебного района </w:t>
      </w:r>
      <w:r>
        <w:t xml:space="preserve">(городской адрес) адрес </w:t>
      </w:r>
      <w:r>
        <w:t>фио</w:t>
      </w:r>
      <w:r>
        <w:t xml:space="preserve">, с участием законного представителя юридического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рассмотрев дело об административном правонарушении, поступившее из Управления Фе</w:t>
      </w:r>
      <w:r>
        <w:t xml:space="preserve">деральной службы по надзору в сфере связи, информационных технологий и массовых коммуникаций по адрес и адрес, в отношении юридического лица – </w:t>
      </w:r>
    </w:p>
    <w:p w:rsidR="00A77B3E">
      <w:r>
        <w:t>наименование организации (далее по тексту – Общество, наименование организации), место нахождения: адрес,</w:t>
      </w:r>
    </w:p>
    <w:p w:rsidR="00A77B3E">
      <w:r>
        <w:t xml:space="preserve">   в с</w:t>
      </w:r>
      <w:r>
        <w:t>овершении административного правонарушения, предусмотренного ст. 13.23 КоАП РФ,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нарушило установленный законом порядок представления обязательного экземпляра документов, при следующих обстоятельствах.</w:t>
      </w:r>
    </w:p>
    <w:p w:rsidR="00A77B3E">
      <w:r>
        <w:t>Так, наименование</w:t>
      </w:r>
      <w:r>
        <w:t xml:space="preserve"> организации является владельцем лицензии на осуществление телевизионного вещания. Лицензионными условиями предусмотрено вещание телеканала </w:t>
      </w:r>
      <w:r>
        <w:t xml:space="preserve">на территории адрес, в объеме </w:t>
      </w:r>
      <w:r>
        <w:t xml:space="preserve"> часов в неделю, ежедневно, круглосуточно.</w:t>
      </w:r>
    </w:p>
    <w:p w:rsidR="00A77B3E">
      <w:r>
        <w:t>По результатам проведения плановог</w:t>
      </w:r>
      <w:r>
        <w:t xml:space="preserve">о мероприятия систематического наблюдения в отношении Общества, проведенного на основании Плана деятельности Управления </w:t>
      </w:r>
      <w:r>
        <w:t>Роскомнадзора</w:t>
      </w:r>
      <w:r>
        <w:t xml:space="preserve"> по адрес и адрес на дата, были установлены признаки нарушения наименование организации порядка представления обязательных </w:t>
      </w:r>
      <w:r>
        <w:t xml:space="preserve">экземпляров аудиовизуальной продукции, вышедшей в эфир на телеканале </w:t>
      </w:r>
      <w:r>
        <w:t>(реестровая запись средства массовой информации серии ЭЛ № ТУ телефон от дата), на государственное хранение в филиал наименование организации «Государственный фонд</w:t>
      </w:r>
      <w:r>
        <w:t xml:space="preserve"> телевизионных и р</w:t>
      </w:r>
      <w:r>
        <w:t xml:space="preserve">адиопрограмм», установленного в соответствии с требованиями ст. 12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77-ФЗ «Об обязательном экземпляре документов».</w:t>
      </w:r>
    </w:p>
    <w:p w:rsidR="00A77B3E">
      <w:r>
        <w:t xml:space="preserve">дата от директора наименование организации в адрес Управления </w:t>
      </w:r>
      <w:r>
        <w:t>Роскомнадзора</w:t>
      </w:r>
      <w:r>
        <w:t xml:space="preserve"> поступило информационное письмо с ин</w:t>
      </w:r>
      <w:r>
        <w:t>формацией о передаче материалов указанной организации в филиал наименование организации</w:t>
      </w:r>
      <w:r>
        <w:t xml:space="preserve">. </w:t>
      </w:r>
      <w:r>
        <w:t>Вместе с тем, согласно сведениям и документам, представленным в данном письме, материалы наименование организации</w:t>
      </w:r>
      <w:r w:rsidR="00DA4AE3">
        <w:t>, вышедшие в эфир на телеканале</w:t>
      </w:r>
      <w:r>
        <w:t xml:space="preserve"> дата, были переданы (направлены) в филиал наименование организации </w:t>
      </w:r>
      <w:r>
        <w:t xml:space="preserve">дата, то есть по истечении </w:t>
      </w:r>
      <w:r>
        <w:t>предельно допустимого срока их передачи, установленного ч. 3 ст. 12 Федерального закона от дата № 77-ФЗ «Об обязательном экземпляре документ</w:t>
      </w:r>
      <w:r>
        <w:t>ов».</w:t>
      </w:r>
    </w:p>
    <w:p w:rsidR="00A77B3E">
      <w:r>
        <w:t xml:space="preserve">Законный представитель юридического лица – директор наименование организации </w:t>
      </w:r>
      <w:r>
        <w:t>фио</w:t>
      </w:r>
      <w:r>
        <w:t xml:space="preserve"> в суде виновность Общества в совершении административного правонарушения признал в полном объеме.</w:t>
      </w:r>
    </w:p>
    <w:p w:rsidR="00A77B3E">
      <w:r>
        <w:t>Исследовав материалы дела, мировой судья приходит к выводу, что виновнос</w:t>
      </w:r>
      <w:r>
        <w:t>ть наименование организации в совершении административного правонарушения, предусмотренного ст. 13.23 КоАП РФ, доказана и подтверждается следующими доказательствами:</w:t>
      </w:r>
    </w:p>
    <w:p w:rsidR="00A77B3E">
      <w:r>
        <w:t>- сведениями из Единого государственного реестра юридических лиц, в соответствии с которым</w:t>
      </w:r>
      <w:r>
        <w:t>и основным видом деятельности наименование организации является деятельность в области связи на базе проводных технологий (</w:t>
      </w:r>
      <w:r>
        <w:t>л.д</w:t>
      </w:r>
      <w:r>
        <w:t>. 20-28);</w:t>
      </w:r>
    </w:p>
    <w:p w:rsidR="00A77B3E">
      <w:r>
        <w:t>- копией лицензии № 26129</w:t>
      </w:r>
      <w:r>
        <w:t xml:space="preserve"> от дата, выданной Обществу, на осуществление телевизионного вещания (</w:t>
      </w:r>
      <w:r>
        <w:t>л.д</w:t>
      </w:r>
      <w:r>
        <w:t>. 14-17);</w:t>
      </w:r>
    </w:p>
    <w:p w:rsidR="00A77B3E">
      <w:r>
        <w:t>- протоколом</w:t>
      </w:r>
      <w:r>
        <w:t xml:space="preserve"> об административном правонарушении № АП-91/2/934 от дата, в соответствии с которым наименование организации нарушило установленный законом порядок представления обязательного экземпляра документов (</w:t>
      </w:r>
      <w:r>
        <w:t>л.д</w:t>
      </w:r>
      <w:r>
        <w:t>. 4-7);</w:t>
      </w:r>
    </w:p>
    <w:p w:rsidR="00A77B3E">
      <w:r>
        <w:t>- копией информационного письма директора наим</w:t>
      </w:r>
      <w:r>
        <w:t xml:space="preserve">енование организации в адрес Управления </w:t>
      </w:r>
      <w:r>
        <w:t>Роскомнадзора</w:t>
      </w:r>
      <w:r>
        <w:t xml:space="preserve"> от дата о направлении документов (</w:t>
      </w:r>
      <w:r>
        <w:t>л.д</w:t>
      </w:r>
      <w:r>
        <w:t>. 8-11).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</w:t>
      </w:r>
      <w:r>
        <w:t>ые и допустимые, и учитываются при вынесении постановления.</w:t>
      </w:r>
    </w:p>
    <w:p w:rsidR="00A77B3E">
      <w:r>
        <w:t>Оснований не доверять представленным материалам дела у мирового судьи не имеется, поскольку они последовательны, не противоречат друг другу. Протокол об административном правонарушении составлен в</w:t>
      </w:r>
      <w:r>
        <w:t xml:space="preserve"> соответствии с требованиями ст. 28.2 КоАП РФ, уполномоченным должностным лицом. Иные документы оформлены в соответствии с требованиями закона. </w:t>
      </w:r>
    </w:p>
    <w:p w:rsidR="00A77B3E">
      <w:r>
        <w:t>Согласно положениям ч. 3 ст. 12 Федерального закона от дата № 77-ФЗ «Об обязательном экземпляре документов», на</w:t>
      </w:r>
      <w:r>
        <w:t xml:space="preserve"> хранение во Всероссийскую государственную телевизионную и радиовещательную компанию передаются материалы организаций по производству </w:t>
      </w:r>
      <w:r>
        <w:t>телерадиопродукции</w:t>
      </w:r>
      <w:r>
        <w:t xml:space="preserve"> и телерадиовещательных организаций, в том числе материалы, которые созданы по их заказу, производство к</w:t>
      </w:r>
      <w:r>
        <w:t>оторых закончено и которые вышли в эфир, не позднее чем через месяц со дня их выхода в эфир.</w:t>
      </w:r>
    </w:p>
    <w:p w:rsidR="00A77B3E">
      <w:r>
        <w:t>Оценивая все собранные по делу доказательства в их совокупности, мировой судья приходит к выводу о том, что вина наименование организации в совершении администрати</w:t>
      </w:r>
      <w:r>
        <w:t>вного правонарушения полностью доказана, действия Общества квалифицируются по ст. 13.23 КоАП РФ, как нарушение установленного законом порядка представления обязательного экземпляра документов.</w:t>
      </w:r>
    </w:p>
    <w:p w:rsidR="00A77B3E">
      <w:r>
        <w:t>При назначении наказания учитывается характер совершенного прав</w:t>
      </w:r>
      <w:r>
        <w:t>онарушения, его последствия, финансовое положение юридического лица, конкретные обстоятельства дела.</w:t>
      </w:r>
    </w:p>
    <w:p w:rsidR="00A77B3E">
      <w:r>
        <w:t xml:space="preserve">Обстоятельств, смягчающих и отягчающих административную ответственность за совершенное правонарушение, согласно </w:t>
      </w:r>
      <w:r>
        <w:t>ст.ст</w:t>
      </w:r>
      <w:r>
        <w:t>. 4.2 и 4.3 КоАП РФ, не установлено.</w:t>
      </w:r>
    </w:p>
    <w:p w:rsidR="00A77B3E">
      <w:r>
        <w:t>В</w:t>
      </w:r>
      <w:r>
        <w:t xml:space="preserve"> соответствии со ст. 13.23 КоАП РФ, нарушение установленного законом порядка представления обязательного экземпляра документов, - влечет наложение административного штрафа на юридических лиц в размере от десяти тысяч до сумма прописью.</w:t>
      </w:r>
    </w:p>
    <w:p w:rsidR="00A77B3E">
      <w:r>
        <w:t xml:space="preserve">Согласно положениям </w:t>
      </w:r>
      <w:r>
        <w:t>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</w:t>
      </w:r>
      <w:r>
        <w:t xml:space="preserve">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</w:t>
      </w:r>
      <w:r>
        <w:t>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</w:t>
      </w:r>
      <w:r>
        <w:t xml:space="preserve"> за исключением случаев, предусмотренных частью 2 настоящей статьи.</w:t>
      </w:r>
    </w:p>
    <w:p w:rsidR="00A77B3E">
      <w: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</w:t>
      </w:r>
      <w:r>
        <w:t>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</w:t>
      </w:r>
      <w:r>
        <w:t xml:space="preserve"> и техногенного характера, а также при отсутствии имущественного ущерба. </w:t>
      </w:r>
    </w:p>
    <w:p w:rsidR="00A77B3E">
      <w:r>
        <w:t xml:space="preserve">Установлено, что наименование организации состоит в едином реестре субъектов малого и среднего предпринимательства. Имущественный ущерб правонарушением не причинен, не усматривается </w:t>
      </w:r>
      <w:r>
        <w:t>и факта причинения противоправными действиями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</w:t>
      </w:r>
      <w:r>
        <w:t xml:space="preserve">й Федерации, безопасности государства, угрозы чрезвычайных ситуаций природного и техногенного характера. </w:t>
      </w:r>
    </w:p>
    <w:p w:rsidR="00A77B3E">
      <w:r>
        <w:t>При изложенных обстоятельствах, с учетом анализа взаимосвязанных положений ч. 2 ст. 3.4 и ч. 1 ст. 4.1.1 КоАП РФ, применительно к обстоятельствам наст</w:t>
      </w:r>
      <w:r>
        <w:t>оящего дела, прихожу к выводу о том, что предусмотренное санкцией ст. 13.23 КоАП РФ наказание в виде административного штрафа подлежит замене на предупреждение.</w:t>
      </w:r>
    </w:p>
    <w:p w:rsidR="00A77B3E">
      <w:r>
        <w:t>Оснований для прекращения производства по делу не имеется. Срок давности привлечения лица к адм</w:t>
      </w:r>
      <w:r>
        <w:t>инистративной ответственности не истек.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наименование организации (ОГРН 1149102031957, ИНН/КПП 9101000758/910101001, место нахождения: адрес) виновным в сове</w:t>
      </w:r>
      <w:r>
        <w:t>ршении административного правонарушения, предусмотренного ст. 13.23 КоАП РФ, и назначить наказание, с применением ч. 1 ст. 4.1.1 КоАП РФ, в виде предупреждения.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10-ти суток со </w:t>
      </w:r>
      <w:r>
        <w:t>дня вручения или получения копии постановления, через мирового судью судебного участка № 23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фио</w:t>
      </w:r>
      <w:r>
        <w:t xml:space="preserve"> судья:</w:t>
      </w:r>
      <w:r>
        <w:tab/>
        <w:t xml:space="preserve">                     </w:t>
      </w:r>
      <w:r>
        <w:tab/>
        <w:t xml:space="preserve">                                </w:t>
      </w:r>
      <w:r>
        <w:t xml:space="preserve">     </w:t>
      </w:r>
      <w:r>
        <w:t>фио</w:t>
      </w:r>
      <w:r>
        <w:tab/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E3"/>
    <w:rsid w:val="00A77B3E"/>
    <w:rsid w:val="00DA4AE3"/>
    <w:rsid w:val="00FC2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