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Дело № 5-23-433/2024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>дата                                                                  адрес</w:t>
      </w:r>
    </w:p>
    <w:p w:rsidR="00A77B3E">
      <w:r>
        <w:t xml:space="preserve">Мировой судья судебного участка № 23 Алуштинского судебного района (г.адрес) фио, в отсутствие лица, в отношении которого ведется производство по делу об административном правонарушении –  директора наименование организации (адрес, ОГРН: 1159102119802, Дата присвоения ОГРН: дата, ИНН: телефон, КПП: телефон, ГЕНЕРАЛЬНЫЙ ДИРЕКТОР: фио) фио фио, паспортные данные, о совершении административного правонарушения, предусмотренного частью 5 статьи 14.25 Кодекса Российской Федерации об административных правонарушениях, </w:t>
      </w:r>
    </w:p>
    <w:p w:rsidR="00A77B3E">
      <w:r>
        <w:t>УСТАНОВИЛ:</w:t>
      </w:r>
    </w:p>
    <w:p w:rsidR="00A77B3E">
      <w:r>
        <w:t>В соответствии с протоколом об административном правонарушении №118/5 от дата, поступивший в адрес мирового судьи из Межрайонной ИФНС России №8 по адрес, директор наименование организации фио совершил административное правонарушение, ответственность за которое установлена частью 5 статьи 14.25 КоАП РФ.</w:t>
      </w:r>
    </w:p>
    <w:p w:rsidR="00A77B3E">
      <w:r>
        <w:t xml:space="preserve"> Как усматривается из указанного выше протокола, правонарушение совершено при следующих обстоятельствах.</w:t>
      </w:r>
    </w:p>
    <w:p w:rsidR="00A77B3E">
      <w:r>
        <w:t>Так, в Межрайонную инспекцию Федеральной налоговой службы № 9 по адрес (далее - Инспекция, регистрирующий орган) поступила информация Межрайонной инспекцией Федеральной налоговой службы № 8 по адрес о недостоверности сведений, включенных в ЕГРЮЛ, полученная в результате осмотра объекта недвижимости от дата, согласно которой наименование организации по адресу: адрес, адрес, г.адрес, телефон не находится.</w:t>
      </w:r>
    </w:p>
    <w:p w:rsidR="00A77B3E">
      <w:r>
        <w:t>Согласно п. 6 ст. 11 Закона № 129-ФЗ, в случае, если по результатам проведения проверки достоверности сведений, включенных в ЕГРЮЛ, установлена недостоверность содержащихся в нем сведений, регистрирующий орган направляет юридическому лицу, а также его учредителям (участникам) и лицу, имеющему право действовать без доверенности от имени указанного юридического лица, уведомление о необходимости представления в регистрирующий орган достоверных сведений.</w:t>
      </w:r>
    </w:p>
    <w:p w:rsidR="00A77B3E">
      <w:r>
        <w:t>дата регистрирующим органом направлено уведомление за исх. № 117 в адрес руководителя наименование организации фио (далее – фио) и самого Общества о необходимости представления достоверных сведений об адресе юридического лица.</w:t>
      </w:r>
    </w:p>
    <w:p w:rsidR="00A77B3E">
      <w:r>
        <w:t>Уведомление с почтовым идентификатором 29505394016620 направлено в адрес наименование организации (отметка дата - возврат отправителю из-за истечения срока хранения»).</w:t>
      </w:r>
    </w:p>
    <w:p w:rsidR="00A77B3E">
      <w:r>
        <w:t>Уведомление с почтовым идентификатором 29505394016835 направлено в адрес фио (отметка дата - возврат отправителю из-за истечения срока</w:t>
      </w:r>
    </w:p>
    <w:p w:rsidR="00A77B3E">
      <w:r>
        <w:t>хранения»).</w:t>
      </w:r>
    </w:p>
    <w:p w:rsidR="00A77B3E">
      <w:r>
        <w:t>В соответствии с абз. 2 п. 6 ст. 11 Закона № 129-ФЗ в течение тридцати дней с</w:t>
      </w:r>
    </w:p>
    <w:p w:rsidR="00A77B3E">
      <w:r>
        <w:t>момента направления уведомления о недостоверности юридическое лицо обязано</w:t>
      </w:r>
    </w:p>
    <w:p w:rsidR="00A77B3E">
      <w:r>
        <w:t>сообщить в регистрирующий орган соответствующие сведения или представить</w:t>
      </w:r>
    </w:p>
    <w:p w:rsidR="00A77B3E">
      <w:r>
        <w:t>документы, свидетельствующие о достоверности сведений, в отношении которых</w:t>
      </w:r>
    </w:p>
    <w:p w:rsidR="00A77B3E">
      <w:r>
        <w:t>регистрирующим органом направлено уведомление о недостоверности. В случае</w:t>
      </w:r>
    </w:p>
    <w:p w:rsidR="00A77B3E">
      <w:r>
        <w:t>невыполнения юридическим лицом данной обязанности, а также в случае, если</w:t>
      </w:r>
    </w:p>
    <w:p w:rsidR="00A77B3E">
      <w:r>
        <w:t>представленные юридическим лицом документы не свидетельствуют о достоверности сведений, в отношении которых регистрирующим органом направлено уведомление о недостоверности, регистрирующий орган вносит в ЕГРЮЛ запись о недостоверности содержащихся в ЕГРЮЛ сведений о юридическом лице.</w:t>
      </w:r>
    </w:p>
    <w:p w:rsidR="00A77B3E">
      <w:r>
        <w:t>Таким образом, генеральный директор фио в течение тридцати дней с</w:t>
      </w:r>
    </w:p>
    <w:p w:rsidR="00A77B3E">
      <w:r>
        <w:t>момента направления уведомления, а именно - в срок до дата, обязан сообщить в регистрирующий орган соответствующие сведения, а именно - сведения об адресе юридического лица.</w:t>
      </w:r>
    </w:p>
    <w:p w:rsidR="00A77B3E">
      <w:r>
        <w:t>Исследовав протокол об административном правонарушении, изучив иные доказательства, имеющиеся в материалах дела, мировой судья приходит к следующему.</w:t>
      </w:r>
    </w:p>
    <w:p w:rsidR="00A77B3E">
      <w:r>
        <w:t>В соответствии с п. п. 2, 3 ст. 54 ГК РФ место нахождения юридического лица определяется местом его государственной регистрации и указывается в его учредительных документах.</w:t>
      </w:r>
    </w:p>
    <w:p w:rsidR="00A77B3E">
      <w:r>
        <w:t>Положением о Федеральной налоговой службе, утвержденным Постановлением Правительства РФ от дата №506 закреплено, что служба является уполномоченным федеральным органом исполнительной власти, осуществляющим государственную регистрацию юридических лиц, физических лиц в качестве индивидуальных предпринимателей и крестьянских (фермерских) хозяйств.</w:t>
      </w:r>
    </w:p>
    <w:p w:rsidR="00A77B3E">
      <w:r>
        <w:t>В соответствии с п. 2 ст. 8 Федерального Закона от дата № 129-ФЗ «О государственной регистрации юридических лиц и индивидуальных предпринимателей» (далее - Закон № 129-ФЗ) государственная регистрация юридического лица осуществляется по месту нахождения постоянно действующего исполнительного органа.</w:t>
      </w:r>
    </w:p>
    <w:p w:rsidR="00A77B3E">
      <w:r>
        <w:t>Подпунктом «в» п. 1 ст. 5 Закона № 129-ФЗ предусмотрено, что в Едином государственном реестре юридических лиц (далее - ЕГРЮЛ, Реестр) содержатся сведения об адресе (месте нахождения) постоянно действующего исполнительного органа юридического лица (в случае отсутствия постоянно действующего исполнительного органа юридического лица - иного органа или лица, имеющих право действовать от имени юридического лица без доверенности), по которому осуществляется связь с юридическим лицом.</w:t>
      </w:r>
    </w:p>
    <w:p w:rsidR="00A77B3E">
      <w:r>
        <w:t>В соответствии с п. 1 ст. 6 Закона № 129-ФЗ, содержащиеся в государственных реестрах сведения и документы являются открытыми и общедоступными, за исключением сведений, доступ к которым ограничен в соответствии с абзацем вторым настоящего пункта.</w:t>
      </w:r>
    </w:p>
    <w:p w:rsidR="00A77B3E">
      <w:r>
        <w:t>Сведения из ЕГРЮЛ могут использоваться как гражданином, так и организацией в целях, не противоречащих законодательству. Следовательно, содержащиеся в ЕГРЮЛ сведения должны быть достоверными, поскольку как вносятся, так и предоставляются органами государственной власти, что в свою очередь, уже должно являться гарантией достоверности.</w:t>
      </w:r>
    </w:p>
    <w:p w:rsidR="00A77B3E">
      <w:r>
        <w:t>дата регистрирующим органом внесена запись в ЕГРЮЛ о недостоверности сведений об адресе юридического лица (ГРН записи - 2249100151056). В результате бездействия фио в ЕГРЮЛ содержатся неактуальные и недостоверные сведения об адресе юридического лица, что подтверждается выпиской из ЕГРЮЛ.</w:t>
      </w:r>
    </w:p>
    <w:p w:rsidR="00A77B3E">
      <w:r>
        <w:t>В соответствии с ч. 4 ст. 14.25 Кодекса Российской Федерации об</w:t>
      </w:r>
    </w:p>
    <w:p w:rsidR="00A77B3E">
      <w:r>
        <w:t>административных правонарушениях от дата № 117-ФЗ (далее - КоАП РФ), непредставление или представление недостоверных сведений о юридическом лице или об</w:t>
      </w:r>
    </w:p>
    <w:p w:rsidR="00A77B3E">
      <w:r>
        <w:t>индивидуальном предпринимателе в орган, осуществляющий государственную</w:t>
      </w:r>
    </w:p>
    <w:p w:rsidR="00A77B3E">
      <w:r>
        <w:t>регистрацию юридических лиц и индивидуальных предпринимателей, в случаях, если</w:t>
      </w:r>
    </w:p>
    <w:p w:rsidR="00A77B3E">
      <w:r>
        <w:t>такое представление предусмотрено законом влечет наложение административного</w:t>
      </w:r>
    </w:p>
    <w:p w:rsidR="00A77B3E">
      <w:r>
        <w:t>штрафа на должностных лиц в размере от пяти тысяч до сумма прописью.</w:t>
      </w:r>
    </w:p>
    <w:p w:rsidR="00A77B3E">
      <w:r>
        <w:t>Согласно ч. 5 ст. 14.25 КоАП РФ повторное совершение административного</w:t>
      </w:r>
    </w:p>
    <w:p w:rsidR="00A77B3E">
      <w:r>
        <w:t>правонарушения, предусмотренного ч.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>
      <w:r>
        <w:t>Так, дата Инспекцией вынесено постановление по делу об административном правонарушении № 1471, предусмотренному, ч. 4 ст. 14.25 КоАП РФ в отношении генерального директора наименование организации фио, а именно за</w:t>
      </w:r>
    </w:p>
    <w:p w:rsidR="00A77B3E">
      <w:r>
        <w:t>непредставление достоверных сведений в орган, осуществляющий государственную</w:t>
      </w:r>
    </w:p>
    <w:p w:rsidR="00A77B3E">
      <w:r>
        <w:t>регистрацию юридических лиц и индивидуальных предпринимателей и назначено</w:t>
      </w:r>
    </w:p>
    <w:p w:rsidR="00A77B3E">
      <w:r>
        <w:t>наказание в виде административного штрафа на сумму сумма прописью.</w:t>
      </w:r>
    </w:p>
    <w:p w:rsidR="00A77B3E">
      <w:r>
        <w:t>Обстоятельством привлечения фио как руководителя юридического лица</w:t>
      </w:r>
    </w:p>
    <w:p w:rsidR="00A77B3E">
      <w:r>
        <w:t>послужил тот факт, что достоверные сведения об адресе юридического лица в</w:t>
      </w:r>
    </w:p>
    <w:p w:rsidR="00A77B3E">
      <w:r>
        <w:t>установленный тридцатидневный срок в регистрирующий орган не представлены.</w:t>
      </w:r>
    </w:p>
    <w:p w:rsidR="00A77B3E">
      <w:r>
        <w:t>Постановление по делу об административном правонарушении от дата № 1471</w:t>
      </w:r>
    </w:p>
    <w:p w:rsidR="00A77B3E">
      <w:r>
        <w:t>вступило в законную силу дата.</w:t>
      </w:r>
    </w:p>
    <w:p w:rsidR="00A77B3E">
      <w:r>
        <w:t>Таким образом, директор  наименование организации фио повторно, в течение одного года совершил административное правонарушение, ответственность за которое установлена частью 4 статьи 14.25  КоАП РФ.</w:t>
      </w:r>
    </w:p>
    <w:p w:rsidR="00A77B3E">
      <w:r>
        <w:t>Данное бездействие директора наименование организации фио выражается в длительном непрекращающемся невыполнении или ненадлежащем выполнении предусмотренных законом обязанностей. В соответствии с пунктом 5 статьи 5 Федерального закона от дата №129-ФЗ «О государственной регистрации юридических лиц и индивидуальных предпринимателей» юридическое лицо в течение трех рабочих дней с момента изменения сведений об адресе (месте нахождения) обязано сообщить об этом в регистрирующий орган по месту своего нахождения. Следовательно, дата совершения правонарушения совпадает с датой обнаружения правонарушения.</w:t>
      </w:r>
    </w:p>
    <w:p w:rsidR="00A77B3E">
      <w:r>
        <w:t>Согласно п. 1 ст. 25 Федерального закона от дата №129-ФЗ «О государственной регистрации юридических лиц и индивидуальных предпринимателей» за непредставление или несвоевременное представление необходимых для включения в государственные реестры сведений, а также за представление недостоверных сведений заявители, юридические лица и (или) индивидуальные предприниматели, несут ответственность, установленную законодательством Российской Федерации.</w:t>
      </w:r>
    </w:p>
    <w:p w:rsidR="00A77B3E">
      <w:r>
        <w:t>В соответствии с ч. 4 ст. 14.25 КоАП РФ, непредставление или представление недостоверных сведений о юридическом лице или об индивидуальном предпринимателе в орган, осуществляющий государственную регистрацию юридических лиц и индивидуальных предпринимателей, в случаях, если такое представление предусмотрено законом влечет наложение административного штрафа на должностных лиц в размере от пяти тысяч до сумма прописью.</w:t>
      </w:r>
    </w:p>
    <w:p w:rsidR="00A77B3E">
      <w:r>
        <w:t>На основании изложенного выше, вина директора наименование организации фио в совершении административного правонарушения, ответственность за которое установлена частью 5 статьи 14.25 КоАП РФ подтверждается как протоколом об административном правонарушении, так и приложениями к нему, а также иными доказательствами, имеющимися в материалах дела.</w:t>
      </w:r>
    </w:p>
    <w:p w:rsidR="00A77B3E">
      <w:r>
        <w:t>Согласно ч. 5 ст. 14.25 КоАП РФ повторное совершение административного правонарушения, предусмотренного частью 4 настоящей статьи, а также представление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влечет в отношении должностных лиц дисквалификацию на срок от одного года до трех лет.</w:t>
      </w:r>
    </w:p>
    <w:p w:rsidR="00A77B3E">
      <w:r>
        <w:t>При назначении наказания, суд учитывает, что наименование организации фио ранее привлекался к административной ответственности по части 4 статьи 14.25 КоАП РФ, нарушения действующего законодательства в части представления в ЕГРЮЛ достоверной информации в части места нахождения юридического лица не устранил, мировой судья приходит к выводу о необходимости назначения наказания в виде дисквалификации.</w:t>
      </w:r>
    </w:p>
    <w:p w:rsidR="00A77B3E">
      <w:r>
        <w:t xml:space="preserve">На основании изложенного, руководствуясь статьей 29.10 КоАП РФ, мировой судья </w:t>
      </w:r>
    </w:p>
    <w:p w:rsidR="00A77B3E">
      <w:r>
        <w:t>ПОСТАНОВИЛ:</w:t>
      </w:r>
    </w:p>
    <w:p w:rsidR="00A77B3E">
      <w:r>
        <w:t xml:space="preserve">директора наименование организации (адрес, ОГРН: 1159102119802, Дата присвоения ОГРН: дата, ИНН: телефон, КПП: телефон, ГЕНЕРАЛЬНЫЙ ДИРЕКТОР: фио) фио фио, паспортные данные признать виновным в совершении административного правонарушения, ответственность за которое установлена частью 5 статьи 14.25 КоАП РФ и назначить ему административное наказание в виде дисквалификации сроком на 1 (один) год. 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(г.адрес) в течение 10 суток со дня получения копии постановления.</w:t>
      </w:r>
    </w:p>
    <w:p w:rsidR="00A77B3E">
      <w:r>
        <w:t xml:space="preserve">Мировой судья                                                                         </w:t>
        <w:tab/>
        <w:tab/>
        <w:tab/>
        <w:t xml:space="preserve">фио 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