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  Дело № 5-23-446/2018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                     </w:t>
      </w:r>
      <w:r>
        <w:t xml:space="preserve">                                     адрес</w:t>
      </w:r>
    </w:p>
    <w:p w:rsidR="00A77B3E"/>
    <w:p w:rsidR="00A77B3E">
      <w:r>
        <w:t>И.о</w:t>
      </w:r>
      <w:r>
        <w:t>. мирового судьи судебного участка № 23Алуштинского судебного района (</w:t>
      </w:r>
      <w:r>
        <w:t>г.адрес</w:t>
      </w:r>
      <w:r>
        <w:t>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</w:t>
      </w:r>
      <w:r>
        <w:t xml:space="preserve">вном правонарушении, предусмотренном ч.1 ст.15.6 Кодекса РФ об административных правонарушениях (далее – КоАП РФ), в отношении генерального директора </w:t>
      </w:r>
      <w:r>
        <w:t>фио</w:t>
      </w:r>
      <w:r>
        <w:t>, паспортные данные</w:t>
      </w:r>
      <w:r>
        <w:t>; гражданин РФ, зарегистрированного и проживающего по адресу: адрес, адрес, р</w:t>
      </w:r>
      <w:r>
        <w:t xml:space="preserve">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 xml:space="preserve">, являясь генеральным директором </w:t>
      </w:r>
      <w:r>
        <w:t>фио</w:t>
      </w:r>
      <w:r>
        <w:t xml:space="preserve">, расположенного по адресу:  адрес  в нарушение </w:t>
      </w:r>
      <w:r>
        <w:t>абз</w:t>
      </w:r>
      <w:r>
        <w:t>. 6 п. 3 ст. 80 НК РФ, согласно которому налоговые сведения о среднесписочн</w:t>
      </w:r>
      <w:r>
        <w:t xml:space="preserve">ой численности работников, за предшествующий календарный год. Согласно </w:t>
      </w:r>
      <w:r>
        <w:t>абз</w:t>
      </w:r>
      <w:r>
        <w:t>. 6 п. 3 адрес налогоплательщики представляют налоговые декларации (налоговые расчеты) не позднее дата текущего года – дата, фактически представив эти сведения дата - с нарушением  у</w:t>
      </w:r>
      <w:r>
        <w:t>становленного законом срока. Тем самым совершил административное правонарушение, предусмотренное ч.1 ст.15.6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явился. Суд предпринял меры по его извещению: извещен по мобильному телефону,  просил рассмотреть дело </w:t>
      </w:r>
      <w:r>
        <w:t>в его отсутствии, пояснил, что факт правонарушения  признает.</w:t>
      </w:r>
    </w:p>
    <w:p w:rsidR="00A77B3E">
      <w:r>
        <w:t xml:space="preserve">       На основании ч.2 ст.25.1 КоАП РФ, мировой судья считает возможным рассмотреть дело в отсутствие </w:t>
      </w:r>
      <w:r>
        <w:t>фио</w:t>
      </w:r>
      <w:r>
        <w:t xml:space="preserve">. </w:t>
      </w:r>
    </w:p>
    <w:p w:rsidR="00A77B3E">
      <w:r>
        <w:t xml:space="preserve">        Исследовав материалы дела об административном правонарушении, судья приходит </w:t>
      </w:r>
      <w:r>
        <w:t xml:space="preserve">к следующему:               </w:t>
      </w:r>
    </w:p>
    <w:p w:rsidR="00A77B3E">
      <w: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</w:t>
      </w:r>
      <w:r>
        <w:t xml:space="preserve">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совершения им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 о налог</w:t>
      </w:r>
      <w:r>
        <w:t xml:space="preserve"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>
        <w:t>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 с </w:t>
      </w:r>
      <w:r>
        <w:t>абз</w:t>
      </w:r>
      <w:r>
        <w:t xml:space="preserve">. 6 п. 3 ст. 80 НК РФ налогоплательщики (налоговые агенты) обязаны представить налоговые декларации (расчеты) не позднее дата текущего </w:t>
      </w:r>
      <w:r>
        <w:t>года, а в случае создания (реорганизации) организации не позднее 20-го числа месяца, следующего за месяцем, в котором организация была создана.</w:t>
      </w:r>
    </w:p>
    <w:p w:rsidR="00A77B3E">
      <w:r>
        <w:t xml:space="preserve">      В данном случае  сведения о регистрации  </w:t>
      </w:r>
      <w:r>
        <w:t>фио</w:t>
      </w:r>
      <w:r>
        <w:t xml:space="preserve"> внесены   в ЕГРЮЛ дата. Следовательно, срок предоставления  с</w:t>
      </w:r>
      <w:r>
        <w:t>ведений о среднесписочной численности работников не позднее дата. Фактически  эти  налоговые расчеты были  представлены в налоговый орган дата - с нарушением  установленного законом срока.</w:t>
      </w:r>
    </w:p>
    <w:p w:rsidR="00A77B3E">
      <w:r>
        <w:t xml:space="preserve">                 В данном случае факт совершения генеральным директ</w:t>
      </w:r>
      <w:r>
        <w:t xml:space="preserve">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</w:t>
      </w:r>
      <w:r>
        <w:t xml:space="preserve"> от дата, составленным старшим государственным налоговым инспектором Межрайонной  ИФНС №8 по адрес </w:t>
      </w:r>
      <w:r>
        <w:t>фио</w:t>
      </w:r>
      <w:r>
        <w:t xml:space="preserve">, с которым </w:t>
      </w:r>
      <w:r>
        <w:t>фио</w:t>
      </w:r>
      <w:r>
        <w:t xml:space="preserve"> был ознакомлен, указав, что  с фактом нарушения согласен; извещением о составлении протокола от дата в отношении </w:t>
      </w:r>
      <w:r>
        <w:t>фио</w:t>
      </w:r>
      <w:r>
        <w:t>; сведениями о предо</w:t>
      </w:r>
      <w:r>
        <w:t xml:space="preserve">ставлении   сведений о среднесписочной численности работников в электронной форме, из которых следует, что сведения представлены в налоговый орган дата; актом № </w:t>
      </w:r>
      <w:r>
        <w:t xml:space="preserve"> от дата об обнаружении фактов, свидетельствующих о предусмотренных Налоговым кодексом РФ н</w:t>
      </w:r>
      <w:r>
        <w:t xml:space="preserve">алоговых правонарушениях; сведениями о физических лицах, имеющих право без доверенности действовать от имени юридического лица; выпиской из  ЕГРЮЛ в отношении </w:t>
      </w:r>
      <w:r>
        <w:t>фио</w:t>
      </w:r>
      <w:r>
        <w:t>.</w:t>
      </w:r>
    </w:p>
    <w:p w:rsidR="00A77B3E">
      <w:r>
        <w:t xml:space="preserve">        Достоверность вышеуказанных доказательств у суда сомнений не вызывает, поскольку они</w:t>
      </w:r>
      <w:r>
        <w:t xml:space="preserve">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</w:t>
      </w:r>
      <w:r>
        <w:t>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</w:t>
      </w:r>
      <w:r>
        <w:t>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 Санкция данной статьи предусматрива</w:t>
      </w:r>
      <w:r>
        <w:t>ет административное наказание в виде      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 со ст.ст.4.1.- 4.3 КоАП РФ учла фактические об</w:t>
      </w:r>
      <w:r>
        <w:t xml:space="preserve">стоятельства нарушения; характер совершенного административного правонарушения; степень вины правонарушителя; личность виновного. В качестве смягчающих </w:t>
      </w:r>
      <w:r>
        <w:t>административную ответственность обстоятельств суд учел признание нарушителем вины в совершении админист</w:t>
      </w:r>
      <w:r>
        <w:t>ративного правонарушения.   Обстоятельств,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</w:t>
      </w:r>
      <w:r>
        <w:t xml:space="preserve">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генерального директора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</w:t>
      </w:r>
      <w:r>
        <w:t xml:space="preserve">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ОКТМО телефон, получатель УФК </w:t>
      </w:r>
      <w:r>
        <w:t>по адрес (Межрайонная  ИФНС России №8 по адрес), ИНН телефон КПП телефон, р/с 40101810335100010001, Наименование банка; отделение адрес,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</w:t>
      </w:r>
      <w:r>
        <w:t>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</w:t>
      </w:r>
      <w:r>
        <w:t xml:space="preserve">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4A"/>
    <w:rsid w:val="00A77B3E"/>
    <w:rsid w:val="00EE1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