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частью первой статьи 20.25  Кодекса Российской Федерации об административных правонарушениях, в отноше</w:t>
      </w:r>
      <w:r>
        <w:t xml:space="preserve">нии </w:t>
      </w:r>
      <w:r>
        <w:t>фио</w:t>
      </w:r>
      <w:r>
        <w:t xml:space="preserve"> паспортные данные, УССР, зарегистрированного и проживающего по адресу: адрес, , ранее привлекавшийся к  административной ответственности, </w:t>
      </w:r>
    </w:p>
    <w:p w:rsidR="00A77B3E">
      <w:r>
        <w:t>УСТАНОВИЛ:</w:t>
      </w:r>
    </w:p>
    <w:p w:rsidR="00A77B3E">
      <w:r>
        <w:t>постановлением заместителя главного государственного инспектора адрес по использованию и охране зе</w:t>
      </w:r>
      <w:r>
        <w:t xml:space="preserve">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комитете по государственной регистрации и кадастру адрес от дата по делу №24 </w:t>
      </w:r>
      <w:r>
        <w:t>фио</w:t>
      </w:r>
      <w:r>
        <w:t xml:space="preserve"> признан виновным в</w:t>
      </w:r>
      <w:r>
        <w:t xml:space="preserve"> совершении административного правонарушения, ответственность за которое предусмотрена частью 1 статьи 8.8 КоАП РФ в части использования земельного участка муниципальной собственности площадью 52 </w:t>
      </w:r>
      <w:r>
        <w:t>кв.м</w:t>
      </w:r>
      <w:r>
        <w:t>., расположенного по адресу: адрес. адрес, используемого</w:t>
      </w:r>
      <w:r>
        <w:t xml:space="preserve"> путем размещения магазина. За совершение административного правонарушения </w:t>
      </w:r>
      <w:r>
        <w:t>фио</w:t>
      </w:r>
      <w:r>
        <w:t xml:space="preserve"> было назначено наказание в виде административного штрафа в размере сумма.</w:t>
      </w:r>
    </w:p>
    <w:p w:rsidR="00A77B3E">
      <w:r>
        <w:t xml:space="preserve">Постановление об административном правонарушении вступило в законную силу дата, предельный срок оплаты </w:t>
      </w:r>
      <w:r>
        <w:t xml:space="preserve">административного штрафа истек дата. Доказательств своевременной оплаты административного штрафа </w:t>
      </w:r>
      <w:r>
        <w:t>фио</w:t>
      </w:r>
      <w:r>
        <w:t xml:space="preserve"> не представил,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</w:t>
      </w:r>
      <w:r>
        <w:t>ностью; в содеянном раскаялся; не отрицал, обстоятельств правонарушения, изложенных в протоколе об административном правонарушении. Пояснил, что в связи со сложным финансовым положением не смог собрать достаточно средств для своевременной оплаты штрафа.</w:t>
      </w:r>
    </w:p>
    <w:p w:rsidR="00A77B3E">
      <w:r>
        <w:t>За</w:t>
      </w:r>
      <w:r>
        <w:t xml:space="preserve">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административного штрафа в срок, предусмотренный  КоАП РФ.</w:t>
      </w:r>
      <w:r>
        <w:t xml:space="preserve">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которое было напра</w:t>
      </w:r>
      <w:r>
        <w:t xml:space="preserve">влено в адрес </w:t>
      </w:r>
      <w:r>
        <w:t>фио</w:t>
      </w:r>
      <w:r>
        <w:t xml:space="preserve"> посредством почтового отправления, кроме того в адрес </w:t>
      </w:r>
      <w:r>
        <w:t>фио</w:t>
      </w:r>
      <w:r>
        <w:t xml:space="preserve"> была направлена телефонограмма о составлении протокола об административном правонарушении; постановлением по делу об административном правонарушении от дата, которым </w:t>
      </w:r>
      <w:r>
        <w:t>фио</w:t>
      </w:r>
      <w:r>
        <w:t xml:space="preserve"> был привле</w:t>
      </w:r>
      <w:r>
        <w:t>чен к административной ответственности по  части первой статьи 8.8 КоАП РФ  и подвергнут административному штрафу в размере сумма, постановление вступило в силу дата.</w:t>
      </w:r>
    </w:p>
    <w:p w:rsidR="00A77B3E">
      <w:r>
        <w:t>Достоверность вышеуказанных доказательств у суда сомнений не вызывает, поскольку они посл</w:t>
      </w:r>
      <w:r>
        <w:t>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</w:t>
      </w:r>
      <w:r>
        <w:t xml:space="preserve">итает, что вина  </w:t>
      </w:r>
      <w:r>
        <w:t>фио</w:t>
      </w:r>
      <w:r>
        <w:t xml:space="preserve">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</w:t>
      </w:r>
      <w:r>
        <w:t>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</w:t>
      </w:r>
    </w:p>
    <w:p w:rsidR="00A77B3E">
      <w:r>
        <w:tab/>
        <w:t>Н</w:t>
      </w:r>
      <w:r>
        <w:t xml:space="preserve">еобходимо указать, что </w:t>
      </w:r>
      <w:r>
        <w:t>фио</w:t>
      </w:r>
      <w:r>
        <w:t xml:space="preserve"> в судебном заседании приобщил копию квитанции об оплате административного штрафа в сумме сумма №409 от дата (оригинал обозревался в судебном заседании)  и просил суд не назначать наказание в виде штрафа в двойном размере.</w:t>
      </w:r>
    </w:p>
    <w:p w:rsidR="00A77B3E">
      <w:r>
        <w:t>Учитыва</w:t>
      </w:r>
      <w:r>
        <w:t xml:space="preserve">я тот факт, что </w:t>
      </w:r>
      <w:r>
        <w:t>фио</w:t>
      </w:r>
      <w:r>
        <w:t xml:space="preserve"> оплатил административный штраф с просрочкой, а наложение административного штрафа в двойном размере может привести к повтору административного правонарушения, мировой судья считает, что </w:t>
      </w:r>
      <w:r>
        <w:t>фио</w:t>
      </w:r>
      <w:r>
        <w:t xml:space="preserve"> возможно назначить административное наказание </w:t>
      </w:r>
      <w:r>
        <w:t>в виде обязательных работ в пределах санкции, предусмотренной ч.1  ст.20.25  КоАП РФ, в виде обязательных работ.</w:t>
      </w:r>
    </w:p>
    <w:p w:rsidR="00A77B3E">
      <w:r>
        <w:t>Руководствуясь ст.ст.29.9, 29.10, 29.11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паспортные данные подвергнуть административному взысканию  за со</w:t>
      </w:r>
      <w:r>
        <w:t>вершение административного правонарушения, предусмотренного части первой статьи 20.21 Кодекса Российской Федерации об административных правонарушениях  в виде обязательных работ на срок 15 (пятнадцать) часов.</w:t>
      </w:r>
    </w:p>
    <w:p w:rsidR="00A77B3E">
      <w:r>
        <w:t>Постановление судьи о назначении обязательных р</w:t>
      </w:r>
      <w:r>
        <w:t>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</w:t>
      </w:r>
      <w:r>
        <w:t>ивный арест на срок до пятнадцати суток.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                                      </w:t>
      </w:r>
    </w:p>
    <w:p w:rsidR="00A77B3E"/>
    <w:p w:rsidR="00A77B3E"/>
    <w:p w:rsidR="00A77B3E">
      <w:r>
        <w:t xml:space="preserve"> </w:t>
      </w:r>
    </w:p>
    <w:p w:rsidR="00A77B3E"/>
    <w:p w:rsidR="00A77B3E">
      <w:r>
        <w:t>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56"/>
    <w:rsid w:val="008B35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