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5-23-451/2022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адрес</w:t>
      </w:r>
    </w:p>
    <w:p w:rsidR="00A77B3E">
      <w:r>
        <w:t>И.о</w:t>
      </w:r>
      <w:r>
        <w:t>. мирового судьи судебного участка №23 Алуштинского судебного района (</w:t>
      </w:r>
      <w:r>
        <w:t>г.адрес</w:t>
      </w:r>
      <w:r>
        <w:t xml:space="preserve">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</w:t>
      </w:r>
      <w:r>
        <w:t xml:space="preserve">о делу об административном правонарушении </w:t>
      </w:r>
      <w:r>
        <w:t>–</w:t>
      </w:r>
      <w:r>
        <w:t>ф</w:t>
      </w:r>
      <w:r>
        <w:t>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адрес, зарегистрированного по адресу: адрес, официально не трудоустроен, ранее привлекался к адми</w:t>
      </w:r>
      <w:r>
        <w:t xml:space="preserve">нистративной ответственности,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с</w:t>
      </w:r>
      <w:r>
        <w:t xml:space="preserve">ело малый Маяк, адрес гражданин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</w:t>
      </w:r>
      <w:r>
        <w:t>, при наличии признаков опьянения: резкое изменение окраски кожных покровов лица, поведение не соответствующее обстановк</w:t>
      </w:r>
      <w:r>
        <w:t>е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</w:t>
      </w:r>
      <w:r>
        <w:t xml:space="preserve">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</w:t>
      </w:r>
      <w:r>
        <w:t>т.12.26  КоАП РФ.</w:t>
      </w:r>
    </w:p>
    <w:p w:rsidR="00A77B3E">
      <w:r>
        <w:t xml:space="preserve">В ходе судебного заседания </w:t>
      </w:r>
      <w:r>
        <w:t>фио</w:t>
      </w:r>
      <w:r>
        <w:t xml:space="preserve"> указал, что не согласился пройти медицинское освидетельствование на состояние опьянения, поскольку в транспортным средством, которым он управлял, находились его малолетние дети оставить их было не на кого.</w:t>
      </w:r>
    </w:p>
    <w:p w:rsidR="00A77B3E">
      <w:r>
        <w:t>О</w:t>
      </w:r>
      <w:r>
        <w:t xml:space="preserve">прошенный в качестве свидетеля сотрудник ДПС ОГИБДД ОМВД России по адрес инспектор ДПС </w:t>
      </w:r>
      <w:r>
        <w:t>фио</w:t>
      </w:r>
      <w:r>
        <w:t xml:space="preserve">, показал, что действительно в салоне транспортного средства, которым управлял </w:t>
      </w:r>
      <w:r>
        <w:t>фио</w:t>
      </w:r>
      <w:r>
        <w:t xml:space="preserve"> находились несовершеннолетние дети, однако, указанное обстоятельство не могло являт</w:t>
      </w:r>
      <w:r>
        <w:t xml:space="preserve">ься препятствием для направления водителя на медицинское освидетельствование, на которое </w:t>
      </w:r>
      <w:r>
        <w:t>фио</w:t>
      </w:r>
      <w:r>
        <w:t xml:space="preserve"> был направлен в виду наличия достаточных оснований полагать, что лицо, управляющее транспортным средством находится в состоянии опьянения.</w:t>
      </w:r>
    </w:p>
    <w:p w:rsidR="00A77B3E">
      <w:r>
        <w:t xml:space="preserve">Кроме того, поскольку </w:t>
      </w:r>
      <w:r>
        <w:t>фи</w:t>
      </w:r>
      <w:r>
        <w:t>о</w:t>
      </w:r>
      <w:r>
        <w:t xml:space="preserve"> был отстранен от управления транспортным средством, предъявление к нему требования о прохождении медицинского освидетельствования являлось логичным и законным, указал опрошенный свидетель.</w:t>
      </w:r>
    </w:p>
    <w:p w:rsidR="00A77B3E">
      <w:r>
        <w:t xml:space="preserve">Исследовав материалы дела, оценив представленные доказательства, </w:t>
      </w:r>
      <w:r>
        <w:t xml:space="preserve">заслушав </w:t>
      </w:r>
      <w:r>
        <w:t>фио</w:t>
      </w:r>
      <w:r>
        <w:t xml:space="preserve">, свидетеля,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</w:t>
      </w:r>
      <w:r>
        <w:t xml:space="preserve">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</w:t>
      </w:r>
      <w:r>
        <w:t>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</w:t>
      </w:r>
      <w:r>
        <w:t>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</w:t>
      </w:r>
      <w:r>
        <w:t>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</w:t>
      </w:r>
      <w:r>
        <w:t>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</w:t>
      </w:r>
      <w:r>
        <w:t>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t>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</w:t>
      </w:r>
      <w:r>
        <w:t>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</w:t>
      </w:r>
      <w:r>
        <w:t>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</w:t>
      </w:r>
      <w:r>
        <w:t>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</w:t>
      </w:r>
      <w:r>
        <w:t xml:space="preserve">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</w:t>
      </w:r>
      <w:r>
        <w:t xml:space="preserve">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</w:t>
      </w:r>
      <w:r>
        <w:t xml:space="preserve">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</w:t>
      </w:r>
      <w:r>
        <w:t>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</w:t>
      </w:r>
      <w:r>
        <w:t>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</w:t>
      </w:r>
      <w:r>
        <w:t xml:space="preserve">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</w:t>
      </w:r>
      <w:r>
        <w:t xml:space="preserve">ебном заседании доказательствами: </w:t>
      </w:r>
    </w:p>
    <w:p w:rsidR="00A77B3E">
      <w:r>
        <w:tab/>
        <w:t xml:space="preserve">- протоколом 82АП№166655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отказа</w:t>
      </w:r>
      <w:r>
        <w:t>лся;</w:t>
      </w:r>
    </w:p>
    <w:p w:rsidR="00A77B3E">
      <w:r>
        <w:t xml:space="preserve"> </w:t>
      </w:r>
      <w:r>
        <w:tab/>
      </w:r>
      <w:r>
        <w:t xml:space="preserve">- протоколом 82ОТ№040182 от дата об отстранении от управления транспортным средством, из которого следует, что  водитель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</w:t>
      </w:r>
      <w:r>
        <w:t>, вви</w:t>
      </w:r>
      <w:r>
        <w:t xml:space="preserve">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актом освидетельствования на состояние алкогольного опьянения серии 82АО№014046 от дата в соответствии с которым, резуль</w:t>
      </w:r>
      <w:r>
        <w:t xml:space="preserve">тат освидетельствования на состояние алкогольного опьянения на месте остановки транспортного средства был отрицательный, что послужило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в специализированном медицинском</w:t>
      </w:r>
      <w:r>
        <w:t xml:space="preserve"> учреждении;</w:t>
      </w:r>
    </w:p>
    <w:p w:rsidR="00A77B3E">
      <w:r>
        <w:tab/>
        <w:t>- протоколом 61АК622237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</w:t>
      </w:r>
      <w:r>
        <w:t>снований: признаков опьянения – поведение не соответствующее обстановке, резкое изменение окраски кожных покровов лица,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</w:t>
      </w:r>
      <w:r>
        <w:t>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</w:t>
      </w:r>
      <w:r>
        <w:t xml:space="preserve">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</w:t>
      </w:r>
      <w:r>
        <w:t>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окраски кожных покровов лица, поведение не соответствующее обстановке, что согласу</w:t>
      </w:r>
      <w:r>
        <w:t xml:space="preserve">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</w:t>
      </w:r>
      <w:r>
        <w:t>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</w:t>
      </w:r>
      <w:r>
        <w:t>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</w:t>
      </w:r>
      <w: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Довод </w:t>
      </w:r>
      <w:r>
        <w:t>фио</w:t>
      </w:r>
      <w:r>
        <w:t xml:space="preserve"> и его защитни</w:t>
      </w:r>
      <w:r>
        <w:t xml:space="preserve">ка о том, что он действовал в ситуации крайней необходимости в виду наличия малолетних детей в транспортным средством не </w:t>
      </w:r>
      <w:r>
        <w:t xml:space="preserve">может служить основанием для освобождения </w:t>
      </w:r>
      <w:r>
        <w:t>фио</w:t>
      </w:r>
      <w:r>
        <w:t xml:space="preserve"> от административной ответственности в виду следующего. </w:t>
      </w:r>
    </w:p>
    <w:p w:rsidR="00A77B3E">
      <w:r>
        <w:tab/>
        <w:t>Поскольку наличие характерных пр</w:t>
      </w:r>
      <w:r>
        <w:t xml:space="preserve">изнаков опьянения, выявленных у </w:t>
      </w:r>
      <w:r>
        <w:t>фио</w:t>
      </w:r>
      <w:r>
        <w:t xml:space="preserve">, и предусмотренных пунктом 3 Правил освидетельствования (измененная окраска кожных покровов лица и поведение не соответствующее обстановке), обязывало сотрудников ГИБДД провести освидетельствование </w:t>
      </w:r>
      <w:r>
        <w:t>фио</w:t>
      </w:r>
      <w:r>
        <w:t>, следовательно, пр</w:t>
      </w:r>
      <w:r>
        <w:t xml:space="preserve">едложение сотрудников ГИБДД пройти освидетельствование в специализированном медицинском учреждении было законным, поскольку устранить противоречия в данном случае между </w:t>
      </w:r>
      <w:r>
        <w:t>фио</w:t>
      </w:r>
      <w:r>
        <w:t xml:space="preserve"> и сотрудниками ГИБДД иным способом не представлялось возможным. В связи с чем, отка</w:t>
      </w:r>
      <w:r>
        <w:t xml:space="preserve">з от прохождения медицинского освидетельствования со стороны </w:t>
      </w:r>
      <w:r>
        <w:t>фио</w:t>
      </w:r>
      <w:r>
        <w:t xml:space="preserve"> являлся грубым нарушением пункта 2.3.2 Правил дорожного движения, и не был обусловлен крайней необходимостью, и влечет привлечение его к административной ответственности по части 1 статьи 12.</w:t>
      </w:r>
      <w:r>
        <w:t>26 Кодекса Российской Федерации об административных правонарушениях, при этом причины отказа от прохождения   медицинского освидетельствования на состояние опьянения какого-либо значения не имеют.</w:t>
      </w:r>
    </w:p>
    <w:p w:rsidR="00A77B3E">
      <w:r>
        <w:t>Так, фабула части первой статьи 12.26 КоАП РФ гласит, что н</w:t>
      </w:r>
      <w:r>
        <w:t>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>
        <w:t>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 xml:space="preserve">Санкция части первой статьи </w:t>
      </w:r>
      <w:r>
        <w:t>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 xml:space="preserve">. </w:t>
      </w:r>
      <w:r>
        <w:t xml:space="preserve">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</w:t>
      </w:r>
    </w:p>
    <w:p w:rsidR="00A77B3E">
      <w:r>
        <w:tab/>
        <w:t>Обстоятельств</w:t>
      </w:r>
      <w:r>
        <w:t xml:space="preserve">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</w:t>
      </w:r>
      <w:r>
        <w:t>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</w:t>
      </w:r>
      <w:r>
        <w:t xml:space="preserve">назначить наказание в виде административного  штрафа в размере сумма  с лишением права управления транспортными средствами на срок </w:t>
      </w:r>
      <w:r>
        <w:t>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40102810645370000035 Отделение по адрес ЮГУ ЦБ</w:t>
      </w:r>
      <w:r>
        <w:t xml:space="preserve"> РФ, БИК телефон, КБК 18811601123010001140, УИН:18811601123010001140.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</w:t>
      </w:r>
      <w:r>
        <w:t xml:space="preserve">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</w:t>
      </w:r>
      <w:r>
        <w:t>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</w:t>
      </w:r>
      <w:r>
        <w:t xml:space="preserve">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>
        <w:t>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</w:t>
      </w:r>
      <w:r>
        <w:t xml:space="preserve"> получения.</w:t>
      </w:r>
    </w:p>
    <w:p w:rsidR="00A77B3E">
      <w:r>
        <w:t xml:space="preserve">Мировой судья   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DA"/>
    <w:rsid w:val="00A611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