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5-23-456 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 xml:space="preserve">И.адрес судьи судебного участка № 23 Алуштинского судебного района (г.адрес) адрес - Мировой судья судебного участка № 22 Алуштинского судебного района (г.адрес) адрес  фио,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ст.20.25 ч.1 КоАП РФ,  в отношении   фио, 04.04.1956года рождения, паспортные данные гражданина РФ;  зарегистрированного и проживающего по адресу: адрес; с высшим образованием;  состоящего в зарегистрированном браке; пенсионера; являющегося председателем ТСН ЖК «Бриз»; ранее привлекавшегося к административной ответственности;  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         фио дата постановлением был привлечен к административной ответственности по ч.3 ст.12.19 КоАП РФ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 –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тем,  что  постановление  о назначении штрафа было утеряно;  в настоящий  момент штраф оплачен.</w:t>
      </w:r>
    </w:p>
    <w:p w:rsidR="00A77B3E">
      <w:r>
        <w:t xml:space="preserve">  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Согласно 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дата;  постановлением по делу об административном правонарушении от дата, которым фио был привлечен к административной ответственности по ч.3 ст.12.19 КоАП РФ и подвергнут административному штрафу в размере сумма, постановление было получено  привлеченным лицом  и  вступило в силу дата; сведениями  по результатам поиска правонарушений из ОМВД России по адрес,  согласно которым  штраф  в установленный срок не оплачен.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  фио установлена, доказана и его действия надлежит квалифицировать по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правонарушения; неумышленную форму вины; личность правонарушителя, его имущественное и семейное положение (является пенсионером); обстоятельство, смягчающее административную ответственность – признание вины и раскаяние в содеянном; тот факт, что все предыдущие административные штрафы оплачены фио в полном объеме. Обстоятельств, отягчающих административную ответственность,  судом не установлено.</w:t>
      </w:r>
    </w:p>
    <w:p w:rsidR="00A77B3E">
      <w:r>
        <w:t xml:space="preserve">                 Суд принял во внимание, что фио не является злостным нарушителем общественного  порядка; на момент рассмотрения дела штраф в размере сумма уплачен, в подтверждение чего представлена квитанция от  дата;  в связи с чем суд считает необходимым назначить ему наказание в виде административного штрафа  в двукратном размере суммы неуплаченного штрафа - в размере  2000руб. Оснований для снижения  штрафа не имеется.</w:t>
      </w:r>
    </w:p>
    <w:p w:rsidR="00A77B3E">
      <w:r>
        <w:t xml:space="preserve">                 Руководствуясь ст.ст.29.9, 29.10, 29.11 КоАП РФ, мировой судья</w:t>
      </w:r>
    </w:p>
    <w:p w:rsidR="00A77B3E">
      <w:r>
        <w:t xml:space="preserve">                                                  П О С Т А Н О В И Л :</w:t>
      </w:r>
    </w:p>
    <w:p w:rsidR="00A77B3E">
      <w:r>
        <w:t xml:space="preserve">        Признать фио 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ЮГУ ЦБ РФ, БИК телефон КБК 18811643000016000140 УИН 18810491181500002779.</w:t>
      </w:r>
    </w:p>
    <w:p w:rsidR="00A77B3E">
      <w:r>
        <w:t xml:space="preserve">                  Постановление может быть обжаловано в Алуштинский городской суд адрес  через мирового судью судебного участка № 23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