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Дело № 5-23-457/2020</w:t>
      </w:r>
    </w:p>
    <w:p w:rsidR="00A77B3E" w:rsidRPr="00AF39F4">
      <w:pPr>
        <w:rPr>
          <w:sz w:val="22"/>
          <w:szCs w:val="22"/>
        </w:rPr>
      </w:pP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ПОСТАНОВЛЕНИЕ 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по делу об административном правонарушении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дата </w:t>
      </w:r>
      <w:r w:rsidRPr="00AF39F4">
        <w:rPr>
          <w:sz w:val="22"/>
          <w:szCs w:val="22"/>
        </w:rPr>
        <w:tab/>
      </w:r>
      <w:r w:rsidRPr="00AF39F4">
        <w:rPr>
          <w:sz w:val="22"/>
          <w:szCs w:val="22"/>
        </w:rPr>
        <w:tab/>
      </w:r>
      <w:r w:rsidRPr="00AF39F4">
        <w:rPr>
          <w:sz w:val="22"/>
          <w:szCs w:val="22"/>
        </w:rPr>
        <w:tab/>
      </w:r>
      <w:r w:rsidRPr="00AF39F4">
        <w:rPr>
          <w:sz w:val="22"/>
          <w:szCs w:val="22"/>
        </w:rPr>
        <w:tab/>
      </w:r>
      <w:r w:rsidRPr="00AF39F4">
        <w:rPr>
          <w:sz w:val="22"/>
          <w:szCs w:val="22"/>
        </w:rPr>
        <w:tab/>
      </w:r>
      <w:r w:rsidRPr="00AF39F4">
        <w:rPr>
          <w:sz w:val="22"/>
          <w:szCs w:val="22"/>
        </w:rPr>
        <w:t xml:space="preserve">         адрес                                                                              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Мировой судья адрес № 23 Алуштинского судебного района (</w:t>
      </w:r>
      <w:r w:rsidRPr="00AF39F4">
        <w:rPr>
          <w:sz w:val="22"/>
          <w:szCs w:val="22"/>
        </w:rPr>
        <w:t>г</w:t>
      </w:r>
      <w:r w:rsidRPr="00AF39F4">
        <w:rPr>
          <w:sz w:val="22"/>
          <w:szCs w:val="22"/>
        </w:rPr>
        <w:t>.а</w:t>
      </w:r>
      <w:r w:rsidRPr="00AF39F4">
        <w:rPr>
          <w:sz w:val="22"/>
          <w:szCs w:val="22"/>
        </w:rPr>
        <w:t>дрес</w:t>
      </w:r>
      <w:r w:rsidRPr="00AF39F4">
        <w:rPr>
          <w:sz w:val="22"/>
          <w:szCs w:val="22"/>
        </w:rPr>
        <w:t xml:space="preserve">) адрес </w:t>
      </w:r>
      <w:r w:rsidRPr="00AF39F4">
        <w:rPr>
          <w:sz w:val="22"/>
          <w:szCs w:val="22"/>
        </w:rPr>
        <w:t>фио</w:t>
      </w:r>
      <w:r w:rsidRPr="00AF39F4">
        <w:rPr>
          <w:sz w:val="22"/>
          <w:szCs w:val="22"/>
        </w:rPr>
        <w:t>, рассмотрев протокол об административном правонарушении в отношении  директора Муниципал</w:t>
      </w:r>
      <w:r w:rsidRPr="00AF39F4">
        <w:rPr>
          <w:sz w:val="22"/>
          <w:szCs w:val="22"/>
        </w:rPr>
        <w:t xml:space="preserve">ьного бюджетного наименование организации (адрес, ОГРН: 1199112017554, Дата присвоения ОГРН: дата, ИНН: телефон, КПП: телефон, ДИРЕКТОР: </w:t>
      </w:r>
      <w:r w:rsidRPr="00AF39F4">
        <w:rPr>
          <w:sz w:val="22"/>
          <w:szCs w:val="22"/>
        </w:rPr>
        <w:t>фио</w:t>
      </w:r>
      <w:r w:rsidRPr="00AF39F4">
        <w:rPr>
          <w:sz w:val="22"/>
          <w:szCs w:val="22"/>
        </w:rPr>
        <w:t xml:space="preserve">) </w:t>
      </w:r>
      <w:r w:rsidRPr="00AF39F4">
        <w:rPr>
          <w:sz w:val="22"/>
          <w:szCs w:val="22"/>
        </w:rPr>
        <w:t>фио</w:t>
      </w:r>
      <w:r w:rsidRPr="00AF39F4">
        <w:rPr>
          <w:sz w:val="22"/>
          <w:szCs w:val="22"/>
        </w:rPr>
        <w:t>, паспортные данные, гражданин РФ, паспортные данные, за совершение административного правонарушени</w:t>
      </w:r>
      <w:r w:rsidRPr="00AF39F4">
        <w:rPr>
          <w:sz w:val="22"/>
          <w:szCs w:val="22"/>
        </w:rPr>
        <w:t xml:space="preserve">я, ответственность за которое установлена частью 4 статьи 15.15.6 Кодекса Российской Федерации об административных </w:t>
      </w:r>
      <w:r w:rsidRPr="00AF39F4">
        <w:rPr>
          <w:sz w:val="22"/>
          <w:szCs w:val="22"/>
        </w:rPr>
        <w:t>правонарушениях</w:t>
      </w:r>
      <w:r w:rsidRPr="00AF39F4">
        <w:rPr>
          <w:sz w:val="22"/>
          <w:szCs w:val="22"/>
        </w:rPr>
        <w:t xml:space="preserve">,  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УСТАНОВИЛ: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В соответствии с протоколом об административном правонарушении от дата, в нарушение ч. 1 ст. 13 Федерального за</w:t>
      </w:r>
      <w:r w:rsidRPr="00AF39F4">
        <w:rPr>
          <w:sz w:val="22"/>
          <w:szCs w:val="22"/>
        </w:rPr>
        <w:t>кона от дата № 402- ФЗ "О бухгалтерском учете", п. 7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</w:t>
      </w:r>
      <w:r w:rsidRPr="00AF39F4">
        <w:rPr>
          <w:sz w:val="22"/>
          <w:szCs w:val="22"/>
        </w:rPr>
        <w:t>ийской Федерации от дата № 191н, Муниципальным бюджетным наименование организации (далее - МБУ «УБГ</w:t>
      </w:r>
      <w:r w:rsidRPr="00AF39F4">
        <w:rPr>
          <w:sz w:val="22"/>
          <w:szCs w:val="22"/>
        </w:rPr>
        <w:t xml:space="preserve"> и КС») допущено искажение показателей в форме отчётности «Сведения по дебиторской и кредиторской задолженности учреждения» (ф.0503769) за адрес дата по сост</w:t>
      </w:r>
      <w:r w:rsidRPr="00AF39F4">
        <w:rPr>
          <w:sz w:val="22"/>
          <w:szCs w:val="22"/>
        </w:rPr>
        <w:t xml:space="preserve">оянию </w:t>
      </w:r>
      <w:r w:rsidRPr="00AF39F4">
        <w:rPr>
          <w:sz w:val="22"/>
          <w:szCs w:val="22"/>
        </w:rPr>
        <w:t>на</w:t>
      </w:r>
      <w:r w:rsidRPr="00AF39F4">
        <w:rPr>
          <w:sz w:val="22"/>
          <w:szCs w:val="22"/>
        </w:rPr>
        <w:t xml:space="preserve"> дата (далее - ф.0503769), а именно:</w:t>
      </w:r>
    </w:p>
    <w:p w:rsidR="00A77B3E" w:rsidRPr="00AF39F4">
      <w:pPr>
        <w:rPr>
          <w:sz w:val="22"/>
          <w:szCs w:val="22"/>
          <w:lang w:val="en-US"/>
        </w:rPr>
      </w:pPr>
      <w:r w:rsidRPr="00AF39F4">
        <w:rPr>
          <w:sz w:val="22"/>
          <w:szCs w:val="22"/>
        </w:rPr>
        <w:t xml:space="preserve">- расхождение показателей кредиторской задолженности в </w:t>
      </w:r>
      <w:r w:rsidRPr="00AF39F4">
        <w:rPr>
          <w:sz w:val="22"/>
          <w:szCs w:val="22"/>
        </w:rPr>
        <w:t>ф</w:t>
      </w:r>
      <w:r w:rsidRPr="00AF39F4">
        <w:rPr>
          <w:sz w:val="22"/>
          <w:szCs w:val="22"/>
        </w:rPr>
        <w:t>.т</w:t>
      </w:r>
      <w:r w:rsidRPr="00AF39F4">
        <w:rPr>
          <w:sz w:val="22"/>
          <w:szCs w:val="22"/>
        </w:rPr>
        <w:t>елефон</w:t>
      </w:r>
      <w:r w:rsidRPr="00AF39F4">
        <w:rPr>
          <w:sz w:val="22"/>
          <w:szCs w:val="22"/>
        </w:rPr>
        <w:t xml:space="preserve"> по КФО 4 (субсидии на выполнение муниципального задания) по счету 302.00 «Расчеты по принятым обязательствам» и данными бухгалтерского учета (</w:t>
      </w:r>
      <w:r w:rsidRPr="00AF39F4">
        <w:rPr>
          <w:sz w:val="22"/>
          <w:szCs w:val="22"/>
        </w:rPr>
        <w:t>обор</w:t>
      </w:r>
      <w:r w:rsidRPr="00AF39F4">
        <w:rPr>
          <w:sz w:val="22"/>
          <w:szCs w:val="22"/>
        </w:rPr>
        <w:t>отно</w:t>
      </w:r>
      <w:r w:rsidRPr="00AF39F4">
        <w:rPr>
          <w:sz w:val="22"/>
          <w:szCs w:val="22"/>
        </w:rPr>
        <w:t>-сальдовые ведомости, первичные документы) по счету 302.00 «Расчеты по принятым обязательствам» КФО 4 (субсидии на выполнение муниципального задания) составило в общей сумме сумма (77,2%)</w:t>
      </w:r>
      <w:r w:rsidRPr="00AF39F4">
        <w:rPr>
          <w:sz w:val="22"/>
          <w:szCs w:val="22"/>
        </w:rPr>
        <w:tab/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Счет              </w:t>
      </w:r>
      <w:r w:rsidRPr="00AF39F4">
        <w:rPr>
          <w:sz w:val="22"/>
          <w:szCs w:val="22"/>
        </w:rPr>
        <w:t>Кредиторская</w:t>
      </w:r>
      <w:r w:rsidRPr="00AF39F4">
        <w:rPr>
          <w:sz w:val="22"/>
          <w:szCs w:val="22"/>
        </w:rPr>
        <w:t xml:space="preserve">            Искажение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</w:t>
      </w:r>
      <w:r w:rsidRPr="00AF39F4">
        <w:rPr>
          <w:sz w:val="22"/>
          <w:szCs w:val="22"/>
        </w:rPr>
        <w:t>аналитиче</w:t>
      </w:r>
      <w:r w:rsidRPr="00AF39F4">
        <w:rPr>
          <w:sz w:val="22"/>
          <w:szCs w:val="22"/>
        </w:rPr>
        <w:t>ского</w:t>
      </w:r>
      <w:r w:rsidRPr="00AF39F4">
        <w:rPr>
          <w:sz w:val="22"/>
          <w:szCs w:val="22"/>
        </w:rPr>
        <w:t xml:space="preserve">    задолженность по КФО 4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учета             </w:t>
      </w:r>
      <w:r w:rsidRPr="00AF39F4">
        <w:rPr>
          <w:sz w:val="22"/>
          <w:szCs w:val="22"/>
        </w:rPr>
        <w:t>на</w:t>
      </w:r>
    </w:p>
    <w:p w:rsidR="00A77B3E" w:rsidRPr="00AF39F4">
      <w:pPr>
        <w:rPr>
          <w:sz w:val="22"/>
          <w:szCs w:val="22"/>
          <w:lang w:val="en-US"/>
        </w:rPr>
      </w:pPr>
      <w:r w:rsidRPr="00AF39F4">
        <w:rPr>
          <w:sz w:val="22"/>
          <w:szCs w:val="22"/>
        </w:rPr>
        <w:t xml:space="preserve">                   дата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наименованикод</w:t>
      </w:r>
      <w:r w:rsidRPr="00AF39F4">
        <w:rPr>
          <w:sz w:val="22"/>
          <w:szCs w:val="22"/>
        </w:rPr>
        <w:t xml:space="preserve">    ф.0503сводный не      сумма   %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е           счета 769    и       </w:t>
      </w:r>
      <w:r w:rsidRPr="00AF39F4">
        <w:rPr>
          <w:sz w:val="22"/>
          <w:szCs w:val="22"/>
        </w:rPr>
        <w:t>отражен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                               о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                       первичны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                  </w:t>
      </w:r>
      <w:r w:rsidRPr="00AF39F4">
        <w:rPr>
          <w:sz w:val="22"/>
          <w:szCs w:val="22"/>
        </w:rPr>
        <w:t xml:space="preserve">     й       по актам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                               приема-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                       </w:t>
      </w:r>
      <w:r w:rsidRPr="00AF39F4">
        <w:rPr>
          <w:sz w:val="22"/>
          <w:szCs w:val="22"/>
        </w:rPr>
        <w:t>бух</w:t>
      </w:r>
      <w:r w:rsidRPr="00AF39F4">
        <w:rPr>
          <w:sz w:val="22"/>
          <w:szCs w:val="22"/>
        </w:rPr>
        <w:t>.у</w:t>
      </w:r>
      <w:r w:rsidRPr="00AF39F4">
        <w:rPr>
          <w:sz w:val="22"/>
          <w:szCs w:val="22"/>
        </w:rPr>
        <w:t>чётпередачи</w:t>
      </w:r>
      <w:r w:rsidRPr="00AF39F4">
        <w:rPr>
          <w:sz w:val="22"/>
          <w:szCs w:val="22"/>
        </w:rPr>
        <w:t xml:space="preserve">                                 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                               от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                               МБУ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                               "Алушта-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      </w:t>
      </w:r>
      <w:r w:rsidRPr="00AF39F4">
        <w:rPr>
          <w:sz w:val="22"/>
          <w:szCs w:val="22"/>
        </w:rPr>
        <w:t xml:space="preserve">                         Сервис"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1. Расчеты телефон     2 952   35      2       100,0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по         0             058,54  391,телефон,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                                       15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заработной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плате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2. Расчеты телефон     1 200,00-       1 200,00100,0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по        0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услугам</w:t>
      </w:r>
    </w:p>
    <w:p w:rsidR="00A77B3E" w:rsidRPr="00AF39F4">
      <w:pPr>
        <w:rPr>
          <w:sz w:val="22"/>
          <w:szCs w:val="22"/>
          <w:lang w:val="en-US"/>
        </w:rPr>
      </w:pPr>
      <w:r w:rsidRPr="00AF39F4">
        <w:rPr>
          <w:sz w:val="22"/>
          <w:szCs w:val="22"/>
        </w:rPr>
        <w:t xml:space="preserve"> связи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3. Расчеты телефон,39  1,39    33,17   33,17   96,0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по        0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</w:t>
      </w:r>
      <w:r w:rsidRPr="00AF39F4">
        <w:rPr>
          <w:sz w:val="22"/>
          <w:szCs w:val="22"/>
        </w:rPr>
        <w:t>коммунальн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ым</w:t>
      </w:r>
    </w:p>
    <w:p w:rsidR="00A77B3E" w:rsidRPr="00AF39F4">
      <w:pPr>
        <w:rPr>
          <w:sz w:val="22"/>
          <w:szCs w:val="22"/>
          <w:lang w:val="en-US"/>
        </w:rPr>
      </w:pPr>
      <w:r w:rsidRPr="00AF39F4">
        <w:rPr>
          <w:sz w:val="22"/>
          <w:szCs w:val="22"/>
        </w:rPr>
        <w:t xml:space="preserve"> услугам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4. Расчеты телефон   885     -       -       -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по прочим 0       150,0 150,00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работам,         0</w:t>
      </w:r>
    </w:p>
    <w:p w:rsidR="00A77B3E" w:rsidRPr="00AF39F4">
      <w:pPr>
        <w:rPr>
          <w:sz w:val="22"/>
          <w:szCs w:val="22"/>
          <w:lang w:val="en-US"/>
        </w:rPr>
      </w:pPr>
      <w:r w:rsidRPr="00AF39F4">
        <w:rPr>
          <w:sz w:val="22"/>
          <w:szCs w:val="22"/>
        </w:rPr>
        <w:t xml:space="preserve"> услугам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5. Расчеты телефон      8 4</w:t>
      </w:r>
      <w:r w:rsidRPr="00AF39F4">
        <w:rPr>
          <w:sz w:val="22"/>
          <w:szCs w:val="22"/>
        </w:rPr>
        <w:t>37,52-       8 437,52100,0</w:t>
      </w:r>
    </w:p>
    <w:p w:rsidR="00A77B3E" w:rsidRPr="00AF39F4">
      <w:pPr>
        <w:rPr>
          <w:sz w:val="22"/>
          <w:szCs w:val="22"/>
          <w:lang w:val="en-US"/>
        </w:rPr>
      </w:pPr>
      <w:r w:rsidRPr="00AF39F4">
        <w:rPr>
          <w:sz w:val="22"/>
          <w:szCs w:val="22"/>
        </w:rPr>
        <w:t>по         0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социальным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пособиям и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компенсация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м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персоналу</w:t>
      </w:r>
      <w:r w:rsidRPr="00AF39F4">
        <w:rPr>
          <w:sz w:val="22"/>
          <w:szCs w:val="22"/>
        </w:rPr>
        <w:t xml:space="preserve"> 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в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денежной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форме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Итого по   302.00 телефон   35      2       77,2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счету             151,3 847,45  424,телефон,</w:t>
      </w:r>
    </w:p>
    <w:p w:rsidR="00A77B3E" w:rsidRPr="00AF39F4">
      <w:pPr>
        <w:rPr>
          <w:sz w:val="22"/>
          <w:szCs w:val="22"/>
          <w:lang w:val="en-US"/>
        </w:rPr>
      </w:pPr>
      <w:r w:rsidRPr="00AF39F4">
        <w:rPr>
          <w:sz w:val="22"/>
          <w:szCs w:val="22"/>
        </w:rPr>
        <w:t xml:space="preserve">                  9                     84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- </w:t>
      </w:r>
      <w:r w:rsidRPr="00AF39F4">
        <w:rPr>
          <w:sz w:val="22"/>
          <w:szCs w:val="22"/>
        </w:rPr>
        <w:t xml:space="preserve">искажение показателя дебиторской задолженности в </w:t>
      </w:r>
      <w:r w:rsidRPr="00AF39F4">
        <w:rPr>
          <w:sz w:val="22"/>
          <w:szCs w:val="22"/>
        </w:rPr>
        <w:t>ф</w:t>
      </w:r>
      <w:r w:rsidRPr="00AF39F4">
        <w:rPr>
          <w:sz w:val="22"/>
          <w:szCs w:val="22"/>
        </w:rPr>
        <w:t>.т</w:t>
      </w:r>
      <w:r w:rsidRPr="00AF39F4">
        <w:rPr>
          <w:sz w:val="22"/>
          <w:szCs w:val="22"/>
        </w:rPr>
        <w:t>елефон</w:t>
      </w:r>
      <w:r w:rsidRPr="00AF39F4">
        <w:rPr>
          <w:sz w:val="22"/>
          <w:szCs w:val="22"/>
        </w:rPr>
        <w:t xml:space="preserve"> по КФО 4 по счету 302.00 «Расчеты по принятым обязательствам» в результате не отражения в бухгалтерском учете МБУ «УБГ и КС» операций при реорганизации МБУ «Алушта-Сервис» (акт приема - передачи от</w:t>
      </w:r>
      <w:r w:rsidRPr="00AF39F4">
        <w:rPr>
          <w:sz w:val="22"/>
          <w:szCs w:val="22"/>
        </w:rPr>
        <w:t xml:space="preserve"> дата № 01-ДЗ) составило в общей сумме сумма (100%).</w:t>
      </w:r>
    </w:p>
    <w:p w:rsidR="00A77B3E" w:rsidRPr="00AF39F4">
      <w:pPr>
        <w:rPr>
          <w:sz w:val="22"/>
          <w:szCs w:val="22"/>
        </w:rPr>
      </w:pP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Счет              Кредиторская задолженность  Искажение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аналитического    по КФО 4 на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учета             дата</w:t>
      </w:r>
    </w:p>
    <w:p w:rsidR="00A77B3E" w:rsidRPr="00AF39F4">
      <w:pPr>
        <w:rPr>
          <w:sz w:val="22"/>
          <w:szCs w:val="22"/>
        </w:rPr>
      </w:pP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наименованкод</w:t>
      </w:r>
      <w:r w:rsidRPr="00AF39F4">
        <w:rPr>
          <w:sz w:val="22"/>
          <w:szCs w:val="22"/>
        </w:rPr>
        <w:t xml:space="preserve">    ф.      </w:t>
      </w:r>
      <w:r w:rsidRPr="00AF39F4">
        <w:rPr>
          <w:sz w:val="22"/>
          <w:szCs w:val="22"/>
        </w:rPr>
        <w:t>сводный</w:t>
      </w:r>
      <w:r w:rsidRPr="00AF39F4">
        <w:rPr>
          <w:sz w:val="22"/>
          <w:szCs w:val="22"/>
        </w:rPr>
        <w:t xml:space="preserve"> не        ' сумма%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ие</w:t>
      </w:r>
      <w:r w:rsidRPr="00AF39F4">
        <w:rPr>
          <w:sz w:val="22"/>
          <w:szCs w:val="22"/>
        </w:rPr>
        <w:t xml:space="preserve">         счета  телефон и      </w:t>
      </w:r>
      <w:r w:rsidRPr="00AF39F4">
        <w:rPr>
          <w:sz w:val="22"/>
          <w:szCs w:val="22"/>
        </w:rPr>
        <w:t xml:space="preserve"> отражено</w:t>
      </w:r>
    </w:p>
    <w:p w:rsidR="00A77B3E" w:rsidRPr="00AF39F4">
      <w:pPr>
        <w:rPr>
          <w:sz w:val="22"/>
          <w:szCs w:val="22"/>
        </w:rPr>
      </w:pP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                        </w:t>
      </w:r>
      <w:r w:rsidRPr="00AF39F4">
        <w:rPr>
          <w:sz w:val="22"/>
          <w:szCs w:val="22"/>
        </w:rPr>
        <w:t>первичныпо</w:t>
      </w:r>
      <w:r w:rsidRPr="00AF39F4">
        <w:rPr>
          <w:sz w:val="22"/>
          <w:szCs w:val="22"/>
        </w:rPr>
        <w:t xml:space="preserve"> актам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                        й       приема-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                                передачи о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                        </w:t>
      </w:r>
      <w:r w:rsidRPr="00AF39F4">
        <w:rPr>
          <w:sz w:val="22"/>
          <w:szCs w:val="22"/>
        </w:rPr>
        <w:t>бух</w:t>
      </w:r>
      <w:r w:rsidRPr="00AF39F4">
        <w:rPr>
          <w:sz w:val="22"/>
          <w:szCs w:val="22"/>
        </w:rPr>
        <w:t>.у</w:t>
      </w:r>
      <w:r w:rsidRPr="00AF39F4">
        <w:rPr>
          <w:sz w:val="22"/>
          <w:szCs w:val="22"/>
        </w:rPr>
        <w:t>чётт</w:t>
      </w:r>
    </w:p>
    <w:p w:rsidR="00A77B3E" w:rsidRPr="00AF39F4">
      <w:pPr>
        <w:rPr>
          <w:sz w:val="22"/>
          <w:szCs w:val="22"/>
        </w:rPr>
      </w:pP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                                МБУ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                                "Алушта-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  </w:t>
      </w:r>
      <w:r w:rsidRPr="00AF39F4">
        <w:rPr>
          <w:sz w:val="22"/>
          <w:szCs w:val="22"/>
        </w:rPr>
        <w:t xml:space="preserve">                              Сервис"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Расчеты   телефон       -       35 716,37 35     100,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по       0                                 716,370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прочим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работам,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услугам</w:t>
      </w:r>
    </w:p>
    <w:p w:rsidR="00A77B3E" w:rsidRPr="00AF39F4">
      <w:pPr>
        <w:rPr>
          <w:sz w:val="22"/>
          <w:szCs w:val="22"/>
        </w:rPr>
      </w:pP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Итого по  302.00 -       -       35 716,37 35     100,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счету                                      716,370</w:t>
      </w:r>
    </w:p>
    <w:p w:rsidR="00A77B3E" w:rsidRPr="00AF39F4">
      <w:pPr>
        <w:rPr>
          <w:sz w:val="22"/>
          <w:szCs w:val="22"/>
        </w:rPr>
      </w:pP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- расхождение показателей кредиторской задолженности в </w:t>
      </w:r>
      <w:r w:rsidRPr="00AF39F4">
        <w:rPr>
          <w:sz w:val="22"/>
          <w:szCs w:val="22"/>
        </w:rPr>
        <w:t>ф</w:t>
      </w:r>
      <w:r w:rsidRPr="00AF39F4">
        <w:rPr>
          <w:sz w:val="22"/>
          <w:szCs w:val="22"/>
        </w:rPr>
        <w:t>.т</w:t>
      </w:r>
      <w:r w:rsidRPr="00AF39F4">
        <w:rPr>
          <w:sz w:val="22"/>
          <w:szCs w:val="22"/>
        </w:rPr>
        <w:t>елефон</w:t>
      </w:r>
      <w:r w:rsidRPr="00AF39F4">
        <w:rPr>
          <w:sz w:val="22"/>
          <w:szCs w:val="22"/>
        </w:rPr>
        <w:t xml:space="preserve"> по КФО 2 (собственные доходы учреждения) по счету 302.00 «Расчеты по принятым обязательствам» и данными бухгалтерского учета (</w:t>
      </w:r>
      <w:r w:rsidRPr="00AF39F4">
        <w:rPr>
          <w:sz w:val="22"/>
          <w:szCs w:val="22"/>
        </w:rPr>
        <w:t>оборотно</w:t>
      </w:r>
      <w:r w:rsidRPr="00AF39F4">
        <w:rPr>
          <w:sz w:val="22"/>
          <w:szCs w:val="22"/>
        </w:rPr>
        <w:t>-сал</w:t>
      </w:r>
      <w:r w:rsidRPr="00AF39F4">
        <w:rPr>
          <w:sz w:val="22"/>
          <w:szCs w:val="22"/>
        </w:rPr>
        <w:t>ьдовая ведомость, первичные документы) по счету 302.00 «Расчеты по принятым обязательствам» КФО 2 (собственные доходы учреждения) составило в общей сумме сумма (97,57 %).</w:t>
      </w:r>
      <w:r w:rsidRPr="00AF39F4">
        <w:rPr>
          <w:sz w:val="22"/>
          <w:szCs w:val="22"/>
        </w:rPr>
        <w:tab/>
      </w:r>
    </w:p>
    <w:p w:rsidR="00A77B3E" w:rsidRPr="00AF39F4">
      <w:pPr>
        <w:rPr>
          <w:sz w:val="22"/>
          <w:szCs w:val="22"/>
        </w:rPr>
      </w:pP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Счет </w:t>
      </w:r>
      <w:r w:rsidRPr="00AF39F4">
        <w:rPr>
          <w:sz w:val="22"/>
          <w:szCs w:val="22"/>
        </w:rPr>
        <w:t>аналитического</w:t>
      </w:r>
      <w:r w:rsidRPr="00AF39F4">
        <w:rPr>
          <w:sz w:val="22"/>
          <w:szCs w:val="22"/>
        </w:rPr>
        <w:t xml:space="preserve"> Кредиторская      Искажение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учета               задолженность </w:t>
      </w:r>
      <w:r w:rsidRPr="00AF39F4">
        <w:rPr>
          <w:sz w:val="22"/>
          <w:szCs w:val="22"/>
        </w:rPr>
        <w:t>по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                    КФО 2 на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                    дата</w:t>
      </w:r>
    </w:p>
    <w:p w:rsidR="00A77B3E" w:rsidRPr="00AF39F4">
      <w:pPr>
        <w:rPr>
          <w:sz w:val="22"/>
          <w:szCs w:val="22"/>
        </w:rPr>
      </w:pP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наименованкод</w:t>
      </w:r>
      <w:r w:rsidRPr="00AF39F4">
        <w:rPr>
          <w:sz w:val="22"/>
          <w:szCs w:val="22"/>
        </w:rPr>
        <w:t xml:space="preserve"> счета ф.050376сводный и сумма      %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ие</w:t>
      </w:r>
      <w:r w:rsidRPr="00AF39F4">
        <w:rPr>
          <w:sz w:val="22"/>
          <w:szCs w:val="22"/>
        </w:rPr>
        <w:t xml:space="preserve">                  9       первичный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                           </w:t>
      </w:r>
      <w:r w:rsidRPr="00AF39F4">
        <w:rPr>
          <w:sz w:val="22"/>
          <w:szCs w:val="22"/>
        </w:rPr>
        <w:t>бух</w:t>
      </w:r>
      <w:r w:rsidRPr="00AF39F4">
        <w:rPr>
          <w:sz w:val="22"/>
          <w:szCs w:val="22"/>
        </w:rPr>
        <w:t>.у</w:t>
      </w:r>
      <w:r w:rsidRPr="00AF39F4">
        <w:rPr>
          <w:sz w:val="22"/>
          <w:szCs w:val="22"/>
        </w:rPr>
        <w:t>чёт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1.        телефон          1 021     1 021      100,0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Расчеты        </w:t>
      </w:r>
      <w:r w:rsidRPr="00AF39F4">
        <w:rPr>
          <w:sz w:val="22"/>
          <w:szCs w:val="22"/>
        </w:rPr>
        <w:t xml:space="preserve">             044,95    044,95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по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заработной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плате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2.        телефон  28      телефон</w:t>
      </w:r>
      <w:r w:rsidRPr="00AF39F4">
        <w:rPr>
          <w:sz w:val="22"/>
          <w:szCs w:val="22"/>
        </w:rPr>
        <w:t>,т</w:t>
      </w:r>
      <w:r w:rsidRPr="00AF39F4">
        <w:rPr>
          <w:sz w:val="22"/>
          <w:szCs w:val="22"/>
        </w:rPr>
        <w:t>елефон,20 78,2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Расчеты             000,00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по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прочим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работам,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услугам</w:t>
      </w:r>
    </w:p>
    <w:p w:rsidR="00A77B3E" w:rsidRPr="00AF39F4">
      <w:pPr>
        <w:rPr>
          <w:sz w:val="22"/>
          <w:szCs w:val="22"/>
        </w:rPr>
      </w:pP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3.        телефон          1 848,телефон,12   100,0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Расчеты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по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социальным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пособиям и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компенсаци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ям</w:t>
      </w:r>
    </w:p>
    <w:p w:rsidR="00A77B3E" w:rsidRPr="00AF39F4">
      <w:pPr>
        <w:rPr>
          <w:sz w:val="22"/>
          <w:szCs w:val="22"/>
        </w:rPr>
      </w:pP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персоналу 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в</w:t>
      </w:r>
    </w:p>
    <w:p w:rsidR="00A77B3E" w:rsidRPr="00AF39F4">
      <w:pPr>
        <w:rPr>
          <w:sz w:val="22"/>
          <w:szCs w:val="22"/>
        </w:rPr>
      </w:pP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денежной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форме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Итого по  302.00    28      1 151     1 123      97,6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счету               000,00  437,27    437,27</w:t>
      </w:r>
    </w:p>
    <w:p w:rsidR="00A77B3E" w:rsidRPr="00AF39F4">
      <w:pPr>
        <w:rPr>
          <w:sz w:val="22"/>
          <w:szCs w:val="22"/>
        </w:rPr>
      </w:pP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Отчет за адрес дата </w:t>
      </w:r>
      <w:r w:rsidRPr="00AF39F4">
        <w:rPr>
          <w:sz w:val="22"/>
          <w:szCs w:val="22"/>
        </w:rPr>
        <w:t>ф</w:t>
      </w:r>
      <w:r w:rsidRPr="00AF39F4">
        <w:rPr>
          <w:sz w:val="22"/>
          <w:szCs w:val="22"/>
        </w:rPr>
        <w:t>.т</w:t>
      </w:r>
      <w:r w:rsidRPr="00AF39F4">
        <w:rPr>
          <w:sz w:val="22"/>
          <w:szCs w:val="22"/>
        </w:rPr>
        <w:t>елефон</w:t>
      </w:r>
      <w:r w:rsidRPr="00AF39F4">
        <w:rPr>
          <w:sz w:val="22"/>
          <w:szCs w:val="22"/>
        </w:rPr>
        <w:t xml:space="preserve"> составлен и подписан директором МБУ «УБГ и КС» </w:t>
      </w:r>
      <w:r w:rsidRPr="00AF39F4">
        <w:rPr>
          <w:sz w:val="22"/>
          <w:szCs w:val="22"/>
        </w:rPr>
        <w:t>фио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Ответственность за искажение п</w:t>
      </w:r>
      <w:r w:rsidRPr="00AF39F4">
        <w:rPr>
          <w:sz w:val="22"/>
          <w:szCs w:val="22"/>
        </w:rPr>
        <w:t>оказателей бюджетной отчетности, выраженного в денежном измерении, которое привело к искажению информации об обязательствах более чем на 10 процентов предусмотрена ч. 4 ст. 15.15.6 КоАП Российской Федерации «Грубое нарушение требований к бюджетному (бухгал</w:t>
      </w:r>
      <w:r w:rsidRPr="00AF39F4">
        <w:rPr>
          <w:sz w:val="22"/>
          <w:szCs w:val="22"/>
        </w:rPr>
        <w:t>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</w:t>
      </w:r>
      <w:r w:rsidRPr="00AF39F4">
        <w:rPr>
          <w:sz w:val="22"/>
          <w:szCs w:val="22"/>
        </w:rPr>
        <w:t xml:space="preserve"> эти действия не содерж</w:t>
      </w:r>
      <w:r w:rsidRPr="00AF39F4">
        <w:rPr>
          <w:sz w:val="22"/>
          <w:szCs w:val="22"/>
        </w:rPr>
        <w:t>ат уголовно наказуемого деяния».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Таким образом, директору МБУ «УБГ и КС» </w:t>
      </w:r>
      <w:r w:rsidRPr="00AF39F4">
        <w:rPr>
          <w:sz w:val="22"/>
          <w:szCs w:val="22"/>
        </w:rPr>
        <w:t>фио</w:t>
      </w:r>
      <w:r w:rsidRPr="00AF39F4">
        <w:rPr>
          <w:sz w:val="22"/>
          <w:szCs w:val="22"/>
        </w:rPr>
        <w:t xml:space="preserve"> К</w:t>
      </w:r>
      <w:r w:rsidRPr="00AF39F4">
        <w:rPr>
          <w:sz w:val="22"/>
          <w:szCs w:val="22"/>
        </w:rPr>
        <w:t>онтрольно – ревизионным отделом Администрации адрес вменяется совершение правонарушение, ответственность за которое предусмотрена ч. 4 ст. 15.15.6 КоАП Российской Федерации «Груб</w:t>
      </w:r>
      <w:r w:rsidRPr="00AF39F4">
        <w:rPr>
          <w:sz w:val="22"/>
          <w:szCs w:val="22"/>
        </w:rPr>
        <w:t>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</w:t>
      </w:r>
      <w:r w:rsidRPr="00AF39F4">
        <w:rPr>
          <w:sz w:val="22"/>
          <w:szCs w:val="22"/>
        </w:rPr>
        <w:t>вой) отчетности, если эти действия не содержат уголовно наказуемого деяния».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дата в ходе судебного заседания </w:t>
      </w:r>
      <w:r w:rsidRPr="00AF39F4">
        <w:rPr>
          <w:sz w:val="22"/>
          <w:szCs w:val="22"/>
        </w:rPr>
        <w:t>фио</w:t>
      </w:r>
      <w:r w:rsidRPr="00AF39F4">
        <w:rPr>
          <w:sz w:val="22"/>
          <w:szCs w:val="22"/>
        </w:rPr>
        <w:t xml:space="preserve"> вину в совершенном правонарушении признал в полном объеме, не оспаривал обстоятельств, изложенных в протоколе об административном правонарушени</w:t>
      </w:r>
      <w:r w:rsidRPr="00AF39F4">
        <w:rPr>
          <w:sz w:val="22"/>
          <w:szCs w:val="22"/>
        </w:rPr>
        <w:t>и, указал, что действительно в ходе реорганизации юридического лица и возникшие в связи с этим трудности привели к нарушениям, указанным в протоколе об административном правонарушении.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Заслушав лицо, в отношении которого ведется производство по делу об адм</w:t>
      </w:r>
      <w:r w:rsidRPr="00AF39F4">
        <w:rPr>
          <w:sz w:val="22"/>
          <w:szCs w:val="22"/>
        </w:rPr>
        <w:t>инистративном правонарушении, исследовав материалы дела, мировой судья пришел к следующим выводам.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Административная ответственность по статье 15.15.6 Кодекса Российской Федерации об административных правонарушениях, в редакции Федерального закона от дата N</w:t>
      </w:r>
      <w:r w:rsidRPr="00AF39F4">
        <w:rPr>
          <w:sz w:val="22"/>
          <w:szCs w:val="22"/>
        </w:rPr>
        <w:t xml:space="preserve"> 118-ФЗ, наступает за непредставление или представление с нарушением сроков, установленных бюджетным законодательством и иными нормативными правовыми актами, регулирующими бюджетные правоотношения, бюджетной отчетности, либо формирование и представление с </w:t>
      </w:r>
      <w:r w:rsidRPr="00AF39F4">
        <w:rPr>
          <w:sz w:val="22"/>
          <w:szCs w:val="22"/>
        </w:rPr>
        <w:t>нарушением установленных требований сведений (документов), необходимых для составления и рассмотрения проектов бюджетов бюджетной системы Российской</w:t>
      </w:r>
      <w:r w:rsidRPr="00AF39F4">
        <w:rPr>
          <w:sz w:val="22"/>
          <w:szCs w:val="22"/>
        </w:rPr>
        <w:t xml:space="preserve"> Федерации, исполнения бюджетов бюджетной системы Российской Федерации, либо представление заведомо недостов</w:t>
      </w:r>
      <w:r w:rsidRPr="00AF39F4">
        <w:rPr>
          <w:sz w:val="22"/>
          <w:szCs w:val="22"/>
        </w:rPr>
        <w:t>ерной бюджетной отчетности или иных сведений, необходимых для составления и рассмотрения проектов бюджетов бюджетной системы Российской Федерации, исполнения бюджетов бюджетной системы Российской Федерации.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Согласно части 1 статьи 13 Федерального закона от</w:t>
      </w:r>
      <w:r w:rsidRPr="00AF39F4">
        <w:rPr>
          <w:sz w:val="22"/>
          <w:szCs w:val="22"/>
        </w:rPr>
        <w:t xml:space="preserve"> дата N 402-ФЗ "О бухгалтерском учете" (далее Закон о бухгалтерском учете)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</w:t>
      </w:r>
      <w:r w:rsidRPr="00AF39F4">
        <w:rPr>
          <w:sz w:val="22"/>
          <w:szCs w:val="22"/>
        </w:rPr>
        <w:t xml:space="preserve"> и движении денежных средств за отчетный период, необходимое пользователям этой отчетности для принятия экономических решений.</w:t>
      </w:r>
      <w:r w:rsidRPr="00AF39F4">
        <w:rPr>
          <w:sz w:val="22"/>
          <w:szCs w:val="22"/>
        </w:rPr>
        <w:t xml:space="preserve"> Бухгалтерская (финансовая) отчетность должна составляться на основе данных, содержащихся в регистрах бухгалтерского учета, а такж</w:t>
      </w:r>
      <w:r w:rsidRPr="00AF39F4">
        <w:rPr>
          <w:sz w:val="22"/>
          <w:szCs w:val="22"/>
        </w:rPr>
        <w:t>е информации, определенной федеральными и отраслевыми стандартами.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Положениями статьи 5 Закона о бухгалтерском учете определено, что объектами бухгалтерского учета экономического субъекта являются: факты хозяйственной жизни; активы; обязательства; источник</w:t>
      </w:r>
      <w:r w:rsidRPr="00AF39F4">
        <w:rPr>
          <w:sz w:val="22"/>
          <w:szCs w:val="22"/>
        </w:rPr>
        <w:t>и финансирования его деятельности; доходы; расходы; иные объекты в случае, если это установлено федеральными стандартами.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В силу положений статей 9 и 10 Закона о бухгалтерском учете каждый факт хозяйственной жизни подлежит оформлению первичным учетным доку</w:t>
      </w:r>
      <w:r w:rsidRPr="00AF39F4">
        <w:rPr>
          <w:sz w:val="22"/>
          <w:szCs w:val="22"/>
        </w:rPr>
        <w:t>ментом, а, в свою очередь, данные, содержащиеся в первичных учетных документах, подлежат своевременной регистрации и накоплению в регистрах бухгалтерского учета.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В соответствии с частью 3 статьи 7 Закона о бухгалтерском учете руководитель экономического </w:t>
      </w:r>
      <w:r w:rsidRPr="00AF39F4">
        <w:rPr>
          <w:sz w:val="22"/>
          <w:szCs w:val="22"/>
        </w:rPr>
        <w:t>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В соответствии с пунктом 2 Инструкции о порядке составления, пр</w:t>
      </w:r>
      <w:r w:rsidRPr="00AF39F4">
        <w:rPr>
          <w:sz w:val="22"/>
          <w:szCs w:val="22"/>
        </w:rPr>
        <w:t>едставления годовой, квартальной бухгалтерской отчетности государственных (муниципальных) бюджетных и автономных учреждений утвержденной приказом Минфина России от дата N 33н (ред. от дата)  установлено, что бухгалтерская отчетность составляется учреждения</w:t>
      </w:r>
      <w:r w:rsidRPr="00AF39F4">
        <w:rPr>
          <w:sz w:val="22"/>
          <w:szCs w:val="22"/>
        </w:rPr>
        <w:t xml:space="preserve">ми на следующие даты: месячная - на первое число месяца, следующего за отчетным, </w:t>
      </w:r>
      <w:r w:rsidRPr="00AF39F4">
        <w:rPr>
          <w:sz w:val="22"/>
          <w:szCs w:val="22"/>
        </w:rPr>
        <w:t>квартальная - по состоянию на дата, дата и дата текущего года, годовая - на</w:t>
      </w:r>
      <w:r w:rsidRPr="00AF39F4">
        <w:rPr>
          <w:sz w:val="22"/>
          <w:szCs w:val="22"/>
        </w:rPr>
        <w:t xml:space="preserve"> дата года, следующего за </w:t>
      </w:r>
      <w:r w:rsidRPr="00AF39F4">
        <w:rPr>
          <w:sz w:val="22"/>
          <w:szCs w:val="22"/>
        </w:rPr>
        <w:t>отчетным</w:t>
      </w:r>
      <w:r w:rsidRPr="00AF39F4">
        <w:rPr>
          <w:sz w:val="22"/>
          <w:szCs w:val="22"/>
        </w:rPr>
        <w:t>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Однако, в соответствии с пунктом 1 приказа Минфина России от дат</w:t>
      </w:r>
      <w:r w:rsidRPr="00AF39F4">
        <w:rPr>
          <w:sz w:val="22"/>
          <w:szCs w:val="22"/>
        </w:rPr>
        <w:t>а N 53н "О внесении изменения в приказ Министерства финансов Российской Федерации от дата N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</w:t>
      </w:r>
      <w:r w:rsidRPr="00AF39F4">
        <w:rPr>
          <w:sz w:val="22"/>
          <w:szCs w:val="22"/>
        </w:rPr>
        <w:t>мных учреждений" бухгалтерская отчетность, предусмотренная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</w:t>
      </w:r>
      <w:r w:rsidRPr="00AF39F4">
        <w:rPr>
          <w:sz w:val="22"/>
          <w:szCs w:val="22"/>
        </w:rPr>
        <w:t xml:space="preserve"> учреждений, утвержденной настоящим приказом, </w:t>
      </w:r>
      <w:r w:rsidRPr="00AF39F4">
        <w:rPr>
          <w:sz w:val="22"/>
          <w:szCs w:val="22"/>
        </w:rPr>
        <w:t>на</w:t>
      </w:r>
      <w:r w:rsidRPr="00AF39F4">
        <w:rPr>
          <w:sz w:val="22"/>
          <w:szCs w:val="22"/>
        </w:rPr>
        <w:t xml:space="preserve"> дата и на дата не составляется и не представляется.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Таким образом, по состоянию на дата отчетность за первый квартал дата МБУ «УБГ и КС» в обязательном порядке, форме и содержанию представляться не должна была, поскольку в период проведения мероприятий по</w:t>
      </w:r>
      <w:r w:rsidRPr="00AF39F4">
        <w:rPr>
          <w:sz w:val="22"/>
          <w:szCs w:val="22"/>
        </w:rPr>
        <w:t xml:space="preserve"> обеспечению охраны здоровья населения и нераспространению новой </w:t>
      </w:r>
      <w:r w:rsidRPr="00AF39F4">
        <w:rPr>
          <w:sz w:val="22"/>
          <w:szCs w:val="22"/>
        </w:rPr>
        <w:t>коронавирусной</w:t>
      </w:r>
      <w:r w:rsidRPr="00AF39F4">
        <w:rPr>
          <w:sz w:val="22"/>
          <w:szCs w:val="22"/>
        </w:rPr>
        <w:t xml:space="preserve"> инфекции (COVID-19) на адрес, представление указанной в протоколе об административном правонарушении, отчетности обязательным не было.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В соответствии с ч.4 статьи 15.15.6 КоАП </w:t>
      </w:r>
      <w:r w:rsidRPr="00AF39F4">
        <w:rPr>
          <w:sz w:val="22"/>
          <w:szCs w:val="22"/>
        </w:rPr>
        <w:t>РФ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</w:t>
      </w:r>
      <w:r w:rsidRPr="00AF39F4">
        <w:rPr>
          <w:sz w:val="22"/>
          <w:szCs w:val="22"/>
        </w:rPr>
        <w:t>финансовой) отчетности, если эти действия не содержат уголовно наказуемого деяния, влечет наложение административного штрафа на должностных лиц в размере от пятнадцати тысяч до сумма</w:t>
      </w:r>
      <w:r w:rsidRPr="00AF39F4">
        <w:rPr>
          <w:sz w:val="22"/>
          <w:szCs w:val="22"/>
        </w:rPr>
        <w:t xml:space="preserve"> прописью.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Объектом правонарушения, предусмотренного комментируемой статье</w:t>
      </w:r>
      <w:r w:rsidRPr="00AF39F4">
        <w:rPr>
          <w:sz w:val="22"/>
          <w:szCs w:val="22"/>
        </w:rPr>
        <w:t>й, являются финансовые интересы государства, установленный порядок предоставления бюджетной отчетности.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Объективная сторона правонарушения по ст. 15.15.6 КоАП РФ характеризуется совершением виновным лицом действий, выразившихся </w:t>
      </w:r>
      <w:r w:rsidRPr="00AF39F4">
        <w:rPr>
          <w:sz w:val="22"/>
          <w:szCs w:val="22"/>
        </w:rPr>
        <w:t>в</w:t>
      </w:r>
      <w:r w:rsidRPr="00AF39F4">
        <w:rPr>
          <w:sz w:val="22"/>
          <w:szCs w:val="22"/>
        </w:rPr>
        <w:t>: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непредставлении</w:t>
      </w:r>
      <w:r w:rsidRPr="00AF39F4">
        <w:rPr>
          <w:sz w:val="22"/>
          <w:szCs w:val="22"/>
        </w:rPr>
        <w:t xml:space="preserve"> или предс</w:t>
      </w:r>
      <w:r w:rsidRPr="00AF39F4">
        <w:rPr>
          <w:sz w:val="22"/>
          <w:szCs w:val="22"/>
        </w:rPr>
        <w:t>тавлении с нарушением сроков, установленных бюджетным законодательством и иными нормативными правовыми актами, регулирующими бюджетные правоотношения, бюджетной отчетности;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формировании и представлении с нарушением установленных требований сведений (докуме</w:t>
      </w:r>
      <w:r w:rsidRPr="00AF39F4">
        <w:rPr>
          <w:sz w:val="22"/>
          <w:szCs w:val="22"/>
        </w:rPr>
        <w:t>нтов), необходимых для составления и рассмотрения проектов бюджетов бюджетной системы Российской Федерации, исполнения бюджетов бюджетной системы Российской Федерации;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представлении заведомо недостоверной бюджетной отчетности или иных сведений, необходимых</w:t>
      </w:r>
      <w:r w:rsidRPr="00AF39F4">
        <w:rPr>
          <w:sz w:val="22"/>
          <w:szCs w:val="22"/>
        </w:rPr>
        <w:t xml:space="preserve"> для составления и рассмотрения проектов бюджетов бюджетной системы Российской Федерации, исполнения бюджетов бюджетной системы Российской Федерации.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В период совершения административного правонарушения, по состоянию на дата, так и на момент проведения про</w:t>
      </w:r>
      <w:r w:rsidRPr="00AF39F4">
        <w:rPr>
          <w:sz w:val="22"/>
          <w:szCs w:val="22"/>
        </w:rPr>
        <w:t xml:space="preserve">верки в дата </w:t>
      </w:r>
      <w:r w:rsidRPr="00AF39F4">
        <w:rPr>
          <w:sz w:val="22"/>
          <w:szCs w:val="22"/>
        </w:rPr>
        <w:t>фио</w:t>
      </w:r>
      <w:r w:rsidRPr="00AF39F4">
        <w:rPr>
          <w:sz w:val="22"/>
          <w:szCs w:val="22"/>
        </w:rPr>
        <w:t>, является директором МБУ «УБГ и КС», нарушения, выявленные в начале отчетного периода, на момент проведения проверочных мероприятий не исправлены, кроме того, мировой судья считает необходимым указать, что, несмотря на приказ Минфина Росси</w:t>
      </w:r>
      <w:r w:rsidRPr="00AF39F4">
        <w:rPr>
          <w:sz w:val="22"/>
          <w:szCs w:val="22"/>
        </w:rPr>
        <w:t>и от дата N 53н "О внесении изменения в приказ Министерства</w:t>
      </w:r>
      <w:r w:rsidRPr="00AF39F4">
        <w:rPr>
          <w:sz w:val="22"/>
          <w:szCs w:val="22"/>
        </w:rPr>
        <w:t xml:space="preserve"> </w:t>
      </w:r>
      <w:r w:rsidRPr="00AF39F4">
        <w:rPr>
          <w:sz w:val="22"/>
          <w:szCs w:val="22"/>
        </w:rPr>
        <w:t xml:space="preserve">финансов Российской Федерации от дата N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</w:t>
      </w:r>
      <w:r w:rsidRPr="00AF39F4">
        <w:rPr>
          <w:sz w:val="22"/>
          <w:szCs w:val="22"/>
        </w:rPr>
        <w:t>и автономных учреждений", обязанность по надлежащему ведению финансовой и отчетной документации не упразднялась, а учитывая то обстоятельство, что проверочные мероприятия проводились через 4 месяца спустя, от даты совершения административного правонарушени</w:t>
      </w:r>
      <w:r w:rsidRPr="00AF39F4">
        <w:rPr>
          <w:sz w:val="22"/>
          <w:szCs w:val="22"/>
        </w:rPr>
        <w:t>я.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Таким образом, вина директора МБУ «УБГ и КС» - </w:t>
      </w:r>
      <w:r w:rsidRPr="00AF39F4">
        <w:rPr>
          <w:sz w:val="22"/>
          <w:szCs w:val="22"/>
        </w:rPr>
        <w:t>фио</w:t>
      </w:r>
      <w:r w:rsidRPr="00AF39F4">
        <w:rPr>
          <w:sz w:val="22"/>
          <w:szCs w:val="22"/>
        </w:rPr>
        <w:t xml:space="preserve"> в совершении административного правонарушения доказана собранными по делу доказательствами, а именно: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- протоколом об административном правонарушении – </w:t>
      </w:r>
      <w:r w:rsidRPr="00AF39F4">
        <w:rPr>
          <w:sz w:val="22"/>
          <w:szCs w:val="22"/>
        </w:rPr>
        <w:t>от</w:t>
      </w:r>
      <w:r w:rsidRPr="00AF39F4">
        <w:rPr>
          <w:sz w:val="22"/>
          <w:szCs w:val="22"/>
        </w:rPr>
        <w:t xml:space="preserve"> дата (</w:t>
      </w:r>
      <w:r w:rsidRPr="00AF39F4">
        <w:rPr>
          <w:sz w:val="22"/>
          <w:szCs w:val="22"/>
        </w:rPr>
        <w:t>л.д</w:t>
      </w:r>
      <w:r w:rsidRPr="00AF39F4">
        <w:rPr>
          <w:sz w:val="22"/>
          <w:szCs w:val="22"/>
        </w:rPr>
        <w:t>. 1-4);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- выпиской из акта проверки </w:t>
      </w:r>
      <w:r w:rsidRPr="00AF39F4">
        <w:rPr>
          <w:sz w:val="22"/>
          <w:szCs w:val="22"/>
        </w:rPr>
        <w:t>от</w:t>
      </w:r>
      <w:r w:rsidRPr="00AF39F4">
        <w:rPr>
          <w:sz w:val="22"/>
          <w:szCs w:val="22"/>
        </w:rPr>
        <w:t xml:space="preserve"> дата (</w:t>
      </w:r>
      <w:r w:rsidRPr="00AF39F4">
        <w:rPr>
          <w:sz w:val="22"/>
          <w:szCs w:val="22"/>
        </w:rPr>
        <w:t>л.д</w:t>
      </w:r>
      <w:r w:rsidRPr="00AF39F4">
        <w:rPr>
          <w:sz w:val="22"/>
          <w:szCs w:val="22"/>
        </w:rPr>
        <w:t>. 6-18);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- копией </w:t>
      </w:r>
      <w:r w:rsidRPr="00AF39F4">
        <w:rPr>
          <w:sz w:val="22"/>
          <w:szCs w:val="22"/>
        </w:rPr>
        <w:t>оборотно</w:t>
      </w:r>
      <w:r w:rsidRPr="00AF39F4">
        <w:rPr>
          <w:sz w:val="22"/>
          <w:szCs w:val="22"/>
        </w:rPr>
        <w:t xml:space="preserve"> – сальдовой ведомости по состоянию </w:t>
      </w:r>
      <w:r w:rsidRPr="00AF39F4">
        <w:rPr>
          <w:sz w:val="22"/>
          <w:szCs w:val="22"/>
        </w:rPr>
        <w:t>на</w:t>
      </w:r>
      <w:r w:rsidRPr="00AF39F4">
        <w:rPr>
          <w:sz w:val="22"/>
          <w:szCs w:val="22"/>
        </w:rPr>
        <w:t xml:space="preserve"> дата (</w:t>
      </w:r>
      <w:r w:rsidRPr="00AF39F4">
        <w:rPr>
          <w:sz w:val="22"/>
          <w:szCs w:val="22"/>
        </w:rPr>
        <w:t>л.д</w:t>
      </w:r>
      <w:r w:rsidRPr="00AF39F4">
        <w:rPr>
          <w:sz w:val="22"/>
          <w:szCs w:val="22"/>
        </w:rPr>
        <w:t>. 23);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- копиями актов приема – передачи дебиторской задолженности </w:t>
      </w:r>
      <w:r w:rsidRPr="00AF39F4">
        <w:rPr>
          <w:sz w:val="22"/>
          <w:szCs w:val="22"/>
        </w:rPr>
        <w:t>от</w:t>
      </w:r>
      <w:r w:rsidRPr="00AF39F4">
        <w:rPr>
          <w:sz w:val="22"/>
          <w:szCs w:val="22"/>
        </w:rPr>
        <w:t xml:space="preserve"> дата, дата, дата (</w:t>
      </w:r>
      <w:r w:rsidRPr="00AF39F4">
        <w:rPr>
          <w:sz w:val="22"/>
          <w:szCs w:val="22"/>
        </w:rPr>
        <w:t>л.д</w:t>
      </w:r>
      <w:r w:rsidRPr="00AF39F4">
        <w:rPr>
          <w:sz w:val="22"/>
          <w:szCs w:val="22"/>
        </w:rPr>
        <w:t>. 26-29);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- объяснениями лица, в отношении которого ведется производство по делу </w:t>
      </w:r>
      <w:r w:rsidRPr="00AF39F4">
        <w:rPr>
          <w:sz w:val="22"/>
          <w:szCs w:val="22"/>
        </w:rPr>
        <w:t>об административном правонарушении, данные им в ходе рассмотрения протокола об административном правонарушении.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При назначении административного наказания мировой судья учитывает обстоятельства, смягчающие административную ответственность, а именно – призн</w:t>
      </w:r>
      <w:r w:rsidRPr="00AF39F4">
        <w:rPr>
          <w:sz w:val="22"/>
          <w:szCs w:val="22"/>
        </w:rPr>
        <w:t>ание вины, привлечение к административной ответственности впервые. Обстоятельств отягчающих административное наказание судом не установлено.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Санкция части 4 статьи 15.15.6 КоАП РФ предусматривает наложение административного штрафа на должностных лиц в разм</w:t>
      </w:r>
      <w:r w:rsidRPr="00AF39F4">
        <w:rPr>
          <w:sz w:val="22"/>
          <w:szCs w:val="22"/>
        </w:rPr>
        <w:t xml:space="preserve">ере от пятнадцати тысяч </w:t>
      </w:r>
      <w:r w:rsidRPr="00AF39F4">
        <w:rPr>
          <w:sz w:val="22"/>
          <w:szCs w:val="22"/>
        </w:rPr>
        <w:t>до</w:t>
      </w:r>
      <w:r w:rsidRPr="00AF39F4">
        <w:rPr>
          <w:sz w:val="22"/>
          <w:szCs w:val="22"/>
        </w:rPr>
        <w:t xml:space="preserve"> сумма прописью.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В силу указанного выше, мировой полагает возможным назначить </w:t>
      </w:r>
      <w:r w:rsidRPr="00AF39F4">
        <w:rPr>
          <w:sz w:val="22"/>
          <w:szCs w:val="22"/>
        </w:rPr>
        <w:t>фио</w:t>
      </w:r>
      <w:r w:rsidRPr="00AF39F4">
        <w:rPr>
          <w:sz w:val="22"/>
          <w:szCs w:val="22"/>
        </w:rPr>
        <w:t xml:space="preserve"> административное наказание в виде административного штрафа в минимальном размере, предусмотренном санкцией настоящей статьи.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На основании </w:t>
      </w:r>
      <w:r w:rsidRPr="00AF39F4">
        <w:rPr>
          <w:sz w:val="22"/>
          <w:szCs w:val="22"/>
        </w:rPr>
        <w:t>изложенног</w:t>
      </w:r>
      <w:r w:rsidRPr="00AF39F4">
        <w:rPr>
          <w:sz w:val="22"/>
          <w:szCs w:val="22"/>
        </w:rPr>
        <w:t>о</w:t>
      </w:r>
      <w:r w:rsidRPr="00AF39F4">
        <w:rPr>
          <w:sz w:val="22"/>
          <w:szCs w:val="22"/>
        </w:rPr>
        <w:t>, руководствуясь ст. 15.15.6 КоАП РФ, мировой судья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ab/>
      </w:r>
      <w:r w:rsidRPr="00AF39F4">
        <w:rPr>
          <w:sz w:val="22"/>
          <w:szCs w:val="22"/>
        </w:rPr>
        <w:tab/>
      </w:r>
      <w:r w:rsidRPr="00AF39F4">
        <w:rPr>
          <w:sz w:val="22"/>
          <w:szCs w:val="22"/>
        </w:rPr>
        <w:tab/>
      </w:r>
      <w:r w:rsidRPr="00AF39F4">
        <w:rPr>
          <w:sz w:val="22"/>
          <w:szCs w:val="22"/>
        </w:rPr>
        <w:tab/>
      </w:r>
      <w:r w:rsidRPr="00AF39F4">
        <w:rPr>
          <w:sz w:val="22"/>
          <w:szCs w:val="22"/>
        </w:rPr>
        <w:tab/>
        <w:t>ПОСТАНОВИЛ: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            Признать директора Муниципального бюджетного наименование организации (адрес, ОГРН: 1199112017554, Дата присвоения ОГРН: дата, ИНН: телефон, КПП: телефон, ДИРЕКТОР: </w:t>
      </w:r>
      <w:r w:rsidRPr="00AF39F4">
        <w:rPr>
          <w:sz w:val="22"/>
          <w:szCs w:val="22"/>
        </w:rPr>
        <w:t>фио</w:t>
      </w:r>
      <w:r w:rsidRPr="00AF39F4">
        <w:rPr>
          <w:sz w:val="22"/>
          <w:szCs w:val="22"/>
        </w:rPr>
        <w:t xml:space="preserve">) </w:t>
      </w:r>
      <w:r w:rsidRPr="00AF39F4">
        <w:rPr>
          <w:sz w:val="22"/>
          <w:szCs w:val="22"/>
        </w:rPr>
        <w:t>фио</w:t>
      </w:r>
      <w:r w:rsidRPr="00AF39F4">
        <w:rPr>
          <w:sz w:val="22"/>
          <w:szCs w:val="22"/>
        </w:rPr>
        <w:t>, паспортные данные виновным в совершении административного правонарушения, предусмотренного ч.4 ст.15.15.6  КоАП РФ, и назначить административное наказание в виде административного штрафа в размере  сумма.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Реквизиты для оплаты штрафа: Получател</w:t>
      </w:r>
      <w:r w:rsidRPr="00AF39F4">
        <w:rPr>
          <w:sz w:val="22"/>
          <w:szCs w:val="22"/>
        </w:rPr>
        <w:t xml:space="preserve">ь: УФК по адрес (Отделение Пенсионного фонда Российской Федерации по адрес), р/с. 40101810335100010001 ИНН телефон КПП телефон, банк получателя Отделение адрес БИК телефон ОКТМО телефон КБК телефон </w:t>
      </w:r>
      <w:r w:rsidRPr="00AF39F4">
        <w:rPr>
          <w:sz w:val="22"/>
          <w:szCs w:val="22"/>
        </w:rPr>
        <w:t>телефон</w:t>
      </w:r>
      <w:r w:rsidRPr="00AF39F4">
        <w:rPr>
          <w:sz w:val="22"/>
          <w:szCs w:val="22"/>
        </w:rPr>
        <w:t xml:space="preserve"> Назначение платежа: административный штраф.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Разъяс</w:t>
      </w:r>
      <w:r w:rsidRPr="00AF39F4">
        <w:rPr>
          <w:sz w:val="22"/>
          <w:szCs w:val="22"/>
        </w:rPr>
        <w:t>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</w:t>
      </w:r>
      <w:r w:rsidRPr="00AF39F4">
        <w:rPr>
          <w:sz w:val="22"/>
          <w:szCs w:val="22"/>
        </w:rPr>
        <w:t>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</w:t>
      </w:r>
      <w:r w:rsidRPr="00AF39F4">
        <w:rPr>
          <w:sz w:val="22"/>
          <w:szCs w:val="22"/>
        </w:rPr>
        <w:t xml:space="preserve"> работы на срок до пятидесяти часов. 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>Постановление может б</w:t>
      </w:r>
      <w:r w:rsidRPr="00AF39F4">
        <w:rPr>
          <w:sz w:val="22"/>
          <w:szCs w:val="22"/>
        </w:rPr>
        <w:t xml:space="preserve">ыть обжаловано в </w:t>
      </w:r>
      <w:r w:rsidRPr="00AF39F4">
        <w:rPr>
          <w:sz w:val="22"/>
          <w:szCs w:val="22"/>
        </w:rPr>
        <w:t>Алуштинский</w:t>
      </w:r>
      <w:r w:rsidRPr="00AF39F4">
        <w:rPr>
          <w:sz w:val="22"/>
          <w:szCs w:val="22"/>
        </w:rPr>
        <w:t xml:space="preserve"> городской суд адрес через мирового судью судебного участка № 23 Алуштинского судебного района (</w:t>
      </w:r>
      <w:r w:rsidRPr="00AF39F4">
        <w:rPr>
          <w:sz w:val="22"/>
          <w:szCs w:val="22"/>
        </w:rPr>
        <w:t>г</w:t>
      </w:r>
      <w:r w:rsidRPr="00AF39F4">
        <w:rPr>
          <w:sz w:val="22"/>
          <w:szCs w:val="22"/>
        </w:rPr>
        <w:t>.а</w:t>
      </w:r>
      <w:r w:rsidRPr="00AF39F4">
        <w:rPr>
          <w:sz w:val="22"/>
          <w:szCs w:val="22"/>
        </w:rPr>
        <w:t>дрес</w:t>
      </w:r>
      <w:r w:rsidRPr="00AF39F4">
        <w:rPr>
          <w:sz w:val="22"/>
          <w:szCs w:val="22"/>
        </w:rPr>
        <w:t>) в течение 10 суток со дня получения копии постановления.</w:t>
      </w:r>
    </w:p>
    <w:p w:rsidR="00A77B3E" w:rsidRPr="00AF39F4">
      <w:pPr>
        <w:rPr>
          <w:sz w:val="22"/>
          <w:szCs w:val="22"/>
        </w:rPr>
      </w:pPr>
      <w:r w:rsidRPr="00AF39F4">
        <w:rPr>
          <w:sz w:val="22"/>
          <w:szCs w:val="22"/>
        </w:rPr>
        <w:t xml:space="preserve">Мировой судья                                        </w:t>
      </w:r>
      <w:r w:rsidRPr="00AF39F4">
        <w:rPr>
          <w:sz w:val="22"/>
          <w:szCs w:val="22"/>
        </w:rPr>
        <w:tab/>
      </w:r>
      <w:r w:rsidRPr="00AF39F4">
        <w:rPr>
          <w:sz w:val="22"/>
          <w:szCs w:val="22"/>
        </w:rPr>
        <w:tab/>
      </w:r>
      <w:r w:rsidRPr="00AF39F4">
        <w:rPr>
          <w:sz w:val="22"/>
          <w:szCs w:val="22"/>
        </w:rPr>
        <w:tab/>
      </w:r>
      <w:r w:rsidRPr="00AF39F4">
        <w:rPr>
          <w:sz w:val="22"/>
          <w:szCs w:val="22"/>
        </w:rPr>
        <w:tab/>
      </w:r>
      <w:r w:rsidRPr="00AF39F4">
        <w:rPr>
          <w:sz w:val="22"/>
          <w:szCs w:val="22"/>
        </w:rPr>
        <w:tab/>
      </w:r>
      <w:r w:rsidRPr="00AF39F4">
        <w:rPr>
          <w:sz w:val="22"/>
          <w:szCs w:val="22"/>
        </w:rPr>
        <w:tab/>
      </w:r>
      <w:r w:rsidRPr="00AF39F4">
        <w:rPr>
          <w:sz w:val="22"/>
          <w:szCs w:val="22"/>
        </w:rPr>
        <w:t>фио</w:t>
      </w:r>
    </w:p>
    <w:p w:rsidR="00A77B3E"/>
    <w:p w:rsidR="00A77B3E"/>
    <w:p w:rsidR="00A77B3E"/>
    <w:p w:rsidR="00A77B3E"/>
    <w:sectPr w:rsidSect="00AF39F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F4"/>
    <w:rsid w:val="00A77B3E"/>
    <w:rsid w:val="00AF39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F39F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F3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