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</w:t>
        <w:tab/>
        <w:tab/>
        <w:tab/>
        <w:t>№ 5-23-457/2024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</w:t>
        <w:tab/>
        <w:t xml:space="preserve">        адрес</w:t>
      </w:r>
    </w:p>
    <w:p w:rsidR="00A77B3E">
      <w:r>
        <w:t>Мировой судья судебного участка № 23 Алуштинского судебного района (г.адрес) фио, рассмотрев протокол об административном правонарушении в отношении в отношении фио, паспортные данные, зарегистрированного по адресу: адрес, официально не трудоустроен, ранее привлекавшегося к административной ответственности,  по ст. 17.8 КоАП РФ,</w:t>
      </w:r>
    </w:p>
    <w:p w:rsidR="00A77B3E">
      <w:r>
        <w:t>У С Т А Н О В И Л:</w:t>
      </w:r>
    </w:p>
    <w:p w:rsidR="00A77B3E">
      <w:r>
        <w:t xml:space="preserve">фио, дата в время минут находясь по адресу: адрес являясь должником по исполнительному производству не явился без уважительных причин по к судебному приставу – исполнителю для проведения исполнительских действий с её участием, будучи надлежащим образом уведомлен о дате, времени и месте явки. </w:t>
      </w:r>
    </w:p>
    <w:p w:rsidR="00A77B3E">
      <w:r>
        <w:t>Своими действиями фио совершил административное правонарушение, предусмотренное ст. 17.8 КоАП РФ.</w:t>
      </w:r>
    </w:p>
    <w:p w:rsidR="00A77B3E">
      <w:r>
        <w:t>фио в судебном заседании участия не принимал, о дате и времени и месте рассмотрения протокола об административном правонарушении был извещен надлежащим образом.</w:t>
      </w:r>
    </w:p>
    <w:p w:rsidR="00A77B3E">
      <w:r>
        <w:t>Исследовав материалы дела об административном правонарушении, суд пришел к выводу о том, что действия фио, заключающиеся в неявке к судебному приставу – исполнителю для проведения исполнительских действий с его участием, в рамках исполнительного производства, по которому она является должником, образуют состав административного правонарушения, предусмотренного ст. 17.8 КоАП РФ.</w:t>
      </w:r>
    </w:p>
    <w:p w:rsidR="00A77B3E">
      <w:r>
        <w:t>Вина фио в совершении инкриминируемого ему деяния доказана полностью и подтверждается следующими доказательствами:</w:t>
      </w:r>
    </w:p>
    <w:p w:rsidR="00A77B3E">
      <w:r>
        <w:t>- протоколом об административном правонарушении №89/24/82006-АП от дата (л.д. 2);</w:t>
      </w:r>
    </w:p>
    <w:p w:rsidR="00A77B3E">
      <w:r>
        <w:t>- копией требования о явке №68388/23/82006-ИП полученное фио  нарочно;</w:t>
      </w:r>
    </w:p>
    <w:p w:rsidR="00A77B3E">
      <w:r>
        <w:t>- копией постановления о приводе должника от дата, в виду неявки должника;</w:t>
      </w:r>
    </w:p>
    <w:p w:rsidR="00A77B3E">
      <w:r>
        <w:t>При таких обстоятельствах суд находит вину фио установленной и его действия правильно квалифицированы по ст. 17.8 КоАП РФ.</w:t>
      </w:r>
    </w:p>
    <w:p w:rsidR="00A77B3E">
      <w:r>
        <w:t>При назначении административного наказания судья учитывает характер совершенного административного правонарушения, личность виновного, обстоятельства смягчающие административную ответственность.</w:t>
      </w:r>
    </w:p>
    <w:p w:rsidR="00A77B3E">
      <w:r>
        <w:t>Смягчающим обстоятельством суд признает тот факт, что ранее фио к административной ответственности привлекался.</w:t>
      </w:r>
    </w:p>
    <w:p w:rsidR="00A77B3E">
      <w:r>
        <w:t>Отягчающих и обстоятельств мировым судьей не установлено.</w:t>
      </w:r>
    </w:p>
    <w:p w:rsidR="00A77B3E">
      <w:r>
        <w:t>С учетом всех обстоятельств дела, характера совершенного правонарушения, личности виновного, обстоятельств влияющих на наказание, мировой судья считает возможным назначить фио наказание в виде штрафа в размере, предусмотренном санкцией ст. 17.8 КоАП РФ.</w:t>
      </w:r>
    </w:p>
    <w:p w:rsidR="00A77B3E">
      <w:r>
        <w:t>Руководствуясь ст.ст. 17.8, 29.9 - 29.11 КоАП РФ мировой судья,</w:t>
      </w:r>
    </w:p>
    <w:p w:rsidR="00A77B3E">
      <w:r>
        <w:t xml:space="preserve">          </w:t>
        <w:tab/>
        <w:tab/>
        <w:t xml:space="preserve">                           ПОСТАНОВИЛ:</w:t>
      </w:r>
    </w:p>
    <w:p w:rsidR="00A77B3E">
      <w:r>
        <w:t xml:space="preserve">      </w:t>
        <w:tab/>
        <w:t xml:space="preserve"> Признать фио, паспортные данные  виновным в совершении административного правонарушения, предусмотренного ст.17.8 КоАП РФ и назначить ему наказание в виде административного штрафа в размере сумма.</w:t>
      </w:r>
    </w:p>
    <w:p w:rsidR="00A77B3E">
      <w:r>
        <w:t xml:space="preserve">Реквизиты для уплаты административного штрафа: </w:t>
      </w:r>
    </w:p>
    <w:p w:rsidR="00A77B3E">
      <w:r>
        <w:t>Получатель: 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0410760300235004572417163.</w:t>
      </w:r>
    </w:p>
    <w:p w:rsidR="00A77B3E">
      <w:r>
        <w:t>Разъяснить фио, что в случае неуплаты административного штрафа в срок она будет привлечена к административной ответственности в соответствии со ст. 20.25 Кодекса РФ об административных правонарушениях.</w:t>
      </w:r>
    </w:p>
    <w:p w:rsidR="00A77B3E">
      <w:r>
        <w:t>Постановление может быть обжаловано в Алуштинский городской суд адрес через Мирового судью  в течение 10 суток со дня получения.</w:t>
      </w:r>
    </w:p>
    <w:p w:rsidR="00A77B3E">
      <w:r>
        <w:t xml:space="preserve">Мировой судья                                                                         </w:t>
        <w:tab/>
        <w:tab/>
        <w:t xml:space="preserve"> </w:t>
        <w:tab/>
        <w:t>фио</w:t>
      </w:r>
    </w:p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