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5-23-458/2018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</w:t>
      </w:r>
      <w:r>
        <w:t xml:space="preserve">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</w:t>
      </w:r>
      <w:r>
        <w:t>я, за дата.  Так, фактически сведения по форме СЗВ-М за  дата (исходная) были представлены дата на 12 застрахованных лиц; дата после предельного срока предоставления отчетности за дата были представлены сведения  по форме СЗВ-М (дополняющая) на 1 застрахов</w:t>
      </w:r>
      <w:r>
        <w:t>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обязательного п</w:t>
      </w:r>
      <w:r>
        <w:t>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его извещению: извещен по мобильному телефону,  просил рассмотреть дел</w:t>
      </w:r>
      <w:r>
        <w:t>о в его отсутствии, пояснил, что факт правонарушения  признает.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</w:t>
      </w:r>
      <w:r>
        <w:t xml:space="preserve">й Федерации об административных правонарушениях мировой судья считает, что  </w:t>
      </w:r>
      <w:r>
        <w:t>фио</w:t>
      </w:r>
      <w:r>
        <w:t xml:space="preserve"> о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Исследовав материалы дела об адм</w:t>
      </w:r>
      <w:r>
        <w:t xml:space="preserve">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</w:t>
      </w:r>
      <w:r>
        <w:t xml:space="preserve">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</w:t>
      </w:r>
      <w:r>
        <w:t>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</w:t>
      </w:r>
      <w:r>
        <w:t xml:space="preserve">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(исходная)</w:t>
      </w:r>
      <w:r>
        <w:t xml:space="preserve">  за дата были представлены дата; дата после предельного срока предоставления отчетности за дата были представлены сведения  по форме СЗВ-М (дополняющая) за  дата  на застрахованное лицо, сведения на которое ранее  не представлялись, то есть с нарушением у</w:t>
      </w:r>
      <w:r>
        <w:t>становленного законом срока.</w:t>
      </w:r>
    </w:p>
    <w:p w:rsidR="00A77B3E">
      <w:r>
        <w:t xml:space="preserve"> 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доказательствам</w:t>
      </w:r>
      <w:r>
        <w:t xml:space="preserve">и, в том числе: протоколом об административном правонарушении № </w:t>
      </w:r>
      <w:r>
        <w:t>от дата; извещениями о доставке сведений; протоколами проверки; выпиской из Единого государственного реестра юридический лиц в отношении наименование организации;  уведомлением о состав</w:t>
      </w:r>
      <w:r>
        <w:t xml:space="preserve">лении протокола об административном правонарушении; реквизитами для перечислений штрафов на должностных лиц;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</w:t>
      </w:r>
      <w:r>
        <w:t>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</w:t>
      </w:r>
      <w:r>
        <w:t xml:space="preserve">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</w:t>
      </w:r>
      <w:r>
        <w:t>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</w:t>
      </w:r>
      <w:r>
        <w:t>тивное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</w:t>
      </w:r>
      <w:r>
        <w:t>нарушения; характер совершенного  административного правонарушения; личность правонарушителя; степень его вины. Обстоятельством, смягчающим административную ответственность, суд учел согласие привлекаемого лица с фактом совершенного правонарушения. Обстоят</w:t>
      </w:r>
      <w:r>
        <w:t>ельств, отягчающих административную ответственность, суд по делу не усматривает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Р</w:t>
      </w:r>
      <w:r>
        <w:t>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</w:t>
      </w:r>
      <w:r>
        <w:t xml:space="preserve">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</w:t>
      </w:r>
      <w:r>
        <w:t xml:space="preserve"> 39211620010066000140 Назначение платежа: уплата штрафных санкций, регистрационный номер ПФР телефон-телефон.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</w:t>
      </w:r>
      <w:r>
        <w:t>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</w:t>
      </w:r>
      <w:r>
        <w:t xml:space="preserve">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</w:t>
      </w:r>
      <w:r>
        <w:t>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67"/>
    <w:rsid w:val="00A77B3E"/>
    <w:rsid w:val="00B23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