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№2-23-458/2022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зарегистрированного по адресу: адрес,</w:t>
      </w:r>
      <w:r>
        <w:t xml:space="preserve"> официально не трудоустроенного, ранее привлекавшего к административной ответственности, </w:t>
      </w:r>
    </w:p>
    <w:p w:rsidR="00A77B3E">
      <w:r>
        <w:t>УСТАНОВИЛ:</w:t>
      </w:r>
    </w:p>
    <w:p w:rsidR="00A77B3E">
      <w:r>
        <w:tab/>
        <w:t xml:space="preserve">дата в время в общественном месте по адресу: адрес, вблизи дома №4А, был выявлен гражданин </w:t>
      </w:r>
      <w:r>
        <w:t>фио</w:t>
      </w:r>
      <w:r>
        <w:t>, который имел шаткую походку, слабо ориентировался в простр</w:t>
      </w:r>
      <w:r>
        <w:t>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</w:t>
      </w:r>
      <w:r>
        <w:t>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</w:t>
      </w:r>
      <w:r>
        <w:t>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</w:t>
      </w:r>
      <w:r>
        <w:t xml:space="preserve">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</w:t>
      </w:r>
      <w:r>
        <w:t xml:space="preserve">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</w:t>
      </w:r>
      <w:r>
        <w:t>фио</w:t>
      </w:r>
      <w:r>
        <w:t>; справкой по результатам медицинского освидетельствования на состояние опьянения; рапортом сотрудника п</w:t>
      </w:r>
      <w:r>
        <w:t>олиции от дата; протоколом об административном задержании.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</w:t>
      </w:r>
      <w:r>
        <w:t>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</w:t>
      </w:r>
      <w:r>
        <w:t>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</w:t>
      </w:r>
      <w:r>
        <w:t>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</w:t>
      </w:r>
      <w:r>
        <w:t>имущественное и семейное положение; обстоятельство, смягчающее ад</w:t>
      </w:r>
      <w:r>
        <w:t xml:space="preserve">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</w:t>
      </w:r>
      <w:r>
        <w:t xml:space="preserve">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 суд полагает необходимым назначить </w:t>
      </w:r>
      <w:r>
        <w:t>фио</w:t>
      </w:r>
      <w:r>
        <w:t xml:space="preserve"> административное наказание в виде админист</w:t>
      </w:r>
      <w:r>
        <w:t xml:space="preserve">ративного ареста, поскольку </w:t>
      </w:r>
      <w:r>
        <w:t>фио</w:t>
      </w:r>
      <w:r>
        <w:t xml:space="preserve">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</w:t>
      </w:r>
      <w:r>
        <w:t xml:space="preserve">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</w:t>
      </w:r>
      <w:r>
        <w:t>вного ареста сроком на 7 суток.</w:t>
      </w:r>
    </w:p>
    <w:p w:rsidR="00A77B3E">
      <w:r>
        <w:t>Срок ареста исчислять дата с время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</w:t>
      </w:r>
      <w:r>
        <w:t xml:space="preserve">                  </w:t>
      </w:r>
      <w:r>
        <w:tab/>
      </w:r>
      <w:r>
        <w:tab/>
      </w:r>
      <w:r>
        <w:tab/>
        <w:t xml:space="preserve">         </w:t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75"/>
    <w:rsid w:val="002E1B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