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Дело №5-23-461/202</w:t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П</w:t>
      </w:r>
      <w:r w:rsidRPr="00D827F4">
        <w:rPr>
          <w:sz w:val="22"/>
          <w:szCs w:val="22"/>
        </w:rPr>
        <w:t xml:space="preserve"> О С Т А Н ОВ Л Е Н И Е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об административном правонарушении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дата </w:t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  <w:t xml:space="preserve">         адрес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Мировой судья судебного участка № 23 Алуштинского судебного района (</w:t>
      </w:r>
      <w:r w:rsidRPr="00D827F4">
        <w:rPr>
          <w:sz w:val="22"/>
          <w:szCs w:val="22"/>
        </w:rPr>
        <w:t>г</w:t>
      </w:r>
      <w:r w:rsidRPr="00D827F4">
        <w:rPr>
          <w:sz w:val="22"/>
          <w:szCs w:val="22"/>
        </w:rPr>
        <w:t>.а</w:t>
      </w:r>
      <w:r w:rsidRPr="00D827F4">
        <w:rPr>
          <w:sz w:val="22"/>
          <w:szCs w:val="22"/>
        </w:rPr>
        <w:t>дрес</w:t>
      </w:r>
      <w:r w:rsidRPr="00D827F4">
        <w:rPr>
          <w:sz w:val="22"/>
          <w:szCs w:val="22"/>
        </w:rPr>
        <w:t xml:space="preserve">) адрес </w:t>
      </w:r>
      <w:r w:rsidRPr="00D827F4">
        <w:rPr>
          <w:sz w:val="22"/>
          <w:szCs w:val="22"/>
        </w:rPr>
        <w:t>фио</w:t>
      </w:r>
      <w:r w:rsidRPr="00D827F4">
        <w:rPr>
          <w:sz w:val="22"/>
          <w:szCs w:val="22"/>
        </w:rPr>
        <w:t xml:space="preserve">, 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С участием представителя юридического лица – </w:t>
      </w:r>
      <w:r w:rsidRPr="00D827F4">
        <w:rPr>
          <w:sz w:val="22"/>
          <w:szCs w:val="22"/>
        </w:rPr>
        <w:t>фио</w:t>
      </w:r>
      <w:r w:rsidRPr="00D827F4">
        <w:rPr>
          <w:sz w:val="22"/>
          <w:szCs w:val="22"/>
        </w:rPr>
        <w:t xml:space="preserve">, действующей на основании доверенности 82АА2390569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дата</w:t>
      </w:r>
      <w:r w:rsidRPr="00D827F4">
        <w:rPr>
          <w:sz w:val="22"/>
          <w:szCs w:val="22"/>
        </w:rPr>
        <w:t>, личность установлена по паспорту гражданина Российской Фед</w:t>
      </w:r>
      <w:r w:rsidRPr="00D827F4">
        <w:rPr>
          <w:sz w:val="22"/>
          <w:szCs w:val="22"/>
        </w:rPr>
        <w:t>ерации;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рассмотрев протокол об административном правонарушении в отношении Муниципального бюджетного наименование организации (адрес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,</w:t>
      </w:r>
      <w:r w:rsidRPr="00D827F4">
        <w:rPr>
          <w:sz w:val="22"/>
          <w:szCs w:val="22"/>
        </w:rPr>
        <w:t xml:space="preserve"> адрес, ОГРН:</w:t>
      </w:r>
      <w:r w:rsidRPr="00D827F4">
        <w:rPr>
          <w:sz w:val="22"/>
          <w:szCs w:val="22"/>
        </w:rPr>
        <w:t xml:space="preserve">, Дата присвоения ОГРН: дата, ИНН: телефон, КПП: телефон, ДИРЕКТОР: </w:t>
      </w:r>
      <w:r w:rsidRPr="00D827F4">
        <w:rPr>
          <w:sz w:val="22"/>
          <w:szCs w:val="22"/>
        </w:rPr>
        <w:t>фио</w:t>
      </w:r>
      <w:r w:rsidRPr="00D827F4">
        <w:rPr>
          <w:sz w:val="22"/>
          <w:szCs w:val="22"/>
        </w:rPr>
        <w:t xml:space="preserve">), о совершении административного правонарушения, предусмотренного ст. 19.5 ч.1  КоАП РФ 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УСТАНОВИЛ: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В соответствии с предписанием от дата №10-82-16-Н-1 выданным Федеральной службой по надзору в сфере природопользования (</w:t>
      </w:r>
      <w:r w:rsidRPr="00D827F4">
        <w:rPr>
          <w:sz w:val="22"/>
          <w:szCs w:val="22"/>
        </w:rPr>
        <w:t>Росприроднадзор</w:t>
      </w:r>
      <w:r w:rsidRPr="00D827F4">
        <w:rPr>
          <w:sz w:val="22"/>
          <w:szCs w:val="22"/>
        </w:rPr>
        <w:t>), наименование орга</w:t>
      </w:r>
      <w:r w:rsidRPr="00D827F4">
        <w:rPr>
          <w:sz w:val="22"/>
          <w:szCs w:val="22"/>
        </w:rPr>
        <w:t>низации предписано обратиться в адрес Министерства экологии и природных ресурсов адрес для согласования мероприятий по уменьшению выбросов вредных (загрязняющих) веществ в атмосферный воздух в период неблагоприятных метеорологических условий, с приложением</w:t>
      </w:r>
      <w:r w:rsidRPr="00D827F4">
        <w:rPr>
          <w:sz w:val="22"/>
          <w:szCs w:val="22"/>
        </w:rPr>
        <w:t xml:space="preserve"> подтверждающих документов.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Срок исполнения указанного выше предписания установлен </w:t>
      </w:r>
      <w:r w:rsidRPr="00D827F4">
        <w:rPr>
          <w:sz w:val="22"/>
          <w:szCs w:val="22"/>
        </w:rPr>
        <w:t>до</w:t>
      </w:r>
      <w:r w:rsidRPr="00D827F4">
        <w:rPr>
          <w:sz w:val="22"/>
          <w:szCs w:val="22"/>
        </w:rPr>
        <w:t xml:space="preserve"> дата.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Распоряжением Южного межрегионального управления федеральной службы по надзору </w:t>
      </w:r>
      <w:r w:rsidRPr="00D827F4">
        <w:rPr>
          <w:sz w:val="22"/>
          <w:szCs w:val="22"/>
        </w:rPr>
        <w:t>в</w:t>
      </w:r>
      <w:r w:rsidRPr="00D827F4">
        <w:rPr>
          <w:sz w:val="22"/>
          <w:szCs w:val="22"/>
        </w:rPr>
        <w:t xml:space="preserve"> сфере природопользования №488-В от дата поручено провести проверку исполнения наиме</w:t>
      </w:r>
      <w:r w:rsidRPr="00D827F4">
        <w:rPr>
          <w:sz w:val="22"/>
          <w:szCs w:val="22"/>
        </w:rPr>
        <w:t xml:space="preserve">нование организации требований предписания №10-82-16-Н-1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дата.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По результатам проведенный проверочных мероприятий был составлен акт проверки №10-82-56-Н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дата.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Как следует из приведенного выше акта проверки, наименование организации, требования предпи</w:t>
      </w:r>
      <w:r w:rsidRPr="00D827F4">
        <w:rPr>
          <w:sz w:val="22"/>
          <w:szCs w:val="22"/>
        </w:rPr>
        <w:t xml:space="preserve">сания №10-82-16-Н-1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дата</w:t>
      </w:r>
      <w:r w:rsidRPr="00D827F4">
        <w:rPr>
          <w:sz w:val="22"/>
          <w:szCs w:val="22"/>
        </w:rPr>
        <w:t xml:space="preserve"> исполнены не были, в связи с чем, был составлен протокол №10-80-307-Н от дата по части первой статьи 19.5 КоАП РФ.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дата в ходе судебного заседания представителем наименование организации были представлены следующие документы: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- </w:t>
      </w:r>
      <w:r w:rsidRPr="00D827F4">
        <w:rPr>
          <w:sz w:val="22"/>
          <w:szCs w:val="22"/>
        </w:rPr>
        <w:t xml:space="preserve">экспертное заключение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дата</w:t>
      </w:r>
      <w:r w:rsidRPr="00D827F4">
        <w:rPr>
          <w:sz w:val="22"/>
          <w:szCs w:val="22"/>
        </w:rPr>
        <w:t xml:space="preserve">, в соответствии с которым, проект нормативов предельно допустимых выбросов загрязняющих веществ в атмосферу наименование организации соответствует требованиями СанПиН 2.1.телефон и </w:t>
      </w:r>
      <w:r w:rsidRPr="00D827F4">
        <w:rPr>
          <w:sz w:val="22"/>
          <w:szCs w:val="22"/>
        </w:rPr>
        <w:t>СанПин</w:t>
      </w:r>
      <w:r w:rsidRPr="00D827F4">
        <w:rPr>
          <w:sz w:val="22"/>
          <w:szCs w:val="22"/>
        </w:rPr>
        <w:t xml:space="preserve"> 1.2.телефон;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- служебную записку от да</w:t>
      </w:r>
      <w:r w:rsidRPr="00D827F4">
        <w:rPr>
          <w:sz w:val="22"/>
          <w:szCs w:val="22"/>
        </w:rPr>
        <w:t>та инженера по охране ОС наименование организации, в соответствии с содержанием которой, неисполнение требований предписания в установленный этим предписанием срок, связано с длительным почтовым сообщением между наименование организации и Министерством эко</w:t>
      </w:r>
      <w:r w:rsidRPr="00D827F4">
        <w:rPr>
          <w:sz w:val="22"/>
          <w:szCs w:val="22"/>
        </w:rPr>
        <w:t>логии и природных ресурсов адрес, а также с большим объемом документации, необходимой, для согласования с Министерством экологии и природных ресурсов адрес необходимых мероприятий;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- проект мероприятий по уменьшению выбросов вредных (загрязняющих) веществ </w:t>
      </w:r>
      <w:r w:rsidRPr="00D827F4">
        <w:rPr>
          <w:sz w:val="22"/>
          <w:szCs w:val="22"/>
        </w:rPr>
        <w:t>в атмосферный воздух в периоды неблагоприятных метеорологических условий;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Мировой судья полагает необходимым обратить внимание на следующее.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Так, срок исполнения предписания №10-82-16-Н-1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дата установлен до дата.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Таким образом, срок исполнения предписан</w:t>
      </w:r>
      <w:r w:rsidRPr="00D827F4">
        <w:rPr>
          <w:sz w:val="22"/>
          <w:szCs w:val="22"/>
        </w:rPr>
        <w:t>ия составлял дата и 3 месяца.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Приобщенные представителем наименование организации письменные документы не свидетельствуют о том, что установленного срока предписания было недостаточно, для его исполнения.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Кроме того, разработка проекта мероприятий по умень</w:t>
      </w:r>
      <w:r w:rsidRPr="00D827F4">
        <w:rPr>
          <w:sz w:val="22"/>
          <w:szCs w:val="22"/>
        </w:rPr>
        <w:t xml:space="preserve">шению выбросов вредных (загрязняющих) веществ в атмосферный воздух в периоды неблагоприятных </w:t>
      </w:r>
      <w:r w:rsidRPr="00D827F4">
        <w:rPr>
          <w:sz w:val="22"/>
          <w:szCs w:val="22"/>
        </w:rPr>
        <w:t>метеорологических условий и получение экспертного заключения от дата имели место только в дата, в связи с чем, наименование организации, в период с дата по дата (д</w:t>
      </w:r>
      <w:r w:rsidRPr="00D827F4">
        <w:rPr>
          <w:sz w:val="22"/>
          <w:szCs w:val="22"/>
        </w:rPr>
        <w:t>ата заявки в экспертное учреждение) управлением не предпринималось активных и исчерпывающих действий по исполнению требований предписания.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В соответствии с частью первой статьи 19.5 КоАП РФ невыполнение в установленный срок законного предписания (постановл</w:t>
      </w:r>
      <w:r w:rsidRPr="00D827F4">
        <w:rPr>
          <w:sz w:val="22"/>
          <w:szCs w:val="22"/>
        </w:rPr>
        <w:t xml:space="preserve">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юридических лиц - от десяти тысяч </w:t>
      </w:r>
      <w:r w:rsidRPr="00D827F4">
        <w:rPr>
          <w:sz w:val="22"/>
          <w:szCs w:val="22"/>
        </w:rPr>
        <w:t>до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сумма прописью.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Объектом правонарушения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Объективную сторону правонарушений по ст. 19.5 КоАП РФ составляют действия (бездействи</w:t>
      </w:r>
      <w:r w:rsidRPr="00D827F4">
        <w:rPr>
          <w:sz w:val="22"/>
          <w:szCs w:val="22"/>
        </w:rPr>
        <w:t>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</w:t>
      </w:r>
      <w:r w:rsidRPr="00D827F4">
        <w:rPr>
          <w:sz w:val="22"/>
          <w:szCs w:val="22"/>
        </w:rPr>
        <w:t>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</w:t>
      </w:r>
      <w:r w:rsidRPr="00D827F4">
        <w:rPr>
          <w:sz w:val="22"/>
          <w:szCs w:val="22"/>
        </w:rPr>
        <w:t>о исполнения в целом.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На основании изложенного, вина наименование организации в неисполнении предписания №10-82-16-Н-1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>дата</w:t>
      </w:r>
      <w:r w:rsidRPr="00D827F4">
        <w:rPr>
          <w:sz w:val="22"/>
          <w:szCs w:val="22"/>
        </w:rPr>
        <w:t xml:space="preserve"> установлена и подтверждается имеющимися в материалах дела доказательствами, а именно: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- протоколом об </w:t>
      </w:r>
      <w:r w:rsidRPr="00D827F4">
        <w:rPr>
          <w:sz w:val="22"/>
          <w:szCs w:val="22"/>
        </w:rPr>
        <w:t>администратвином</w:t>
      </w:r>
      <w:r w:rsidRPr="00D827F4">
        <w:rPr>
          <w:sz w:val="22"/>
          <w:szCs w:val="22"/>
        </w:rPr>
        <w:t xml:space="preserve"> </w:t>
      </w:r>
      <w:r w:rsidRPr="00D827F4">
        <w:rPr>
          <w:sz w:val="22"/>
          <w:szCs w:val="22"/>
        </w:rPr>
        <w:t xml:space="preserve">правонарушении №10-80-307-Н от дата, копией предписания №10-82-16-Н-1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дата;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- актом проверки исполнения требований предписания №10-82-56-Н </w:t>
      </w:r>
      <w:r w:rsidRPr="00D827F4">
        <w:rPr>
          <w:sz w:val="22"/>
          <w:szCs w:val="22"/>
        </w:rPr>
        <w:t>от</w:t>
      </w:r>
      <w:r w:rsidRPr="00D827F4">
        <w:rPr>
          <w:sz w:val="22"/>
          <w:szCs w:val="22"/>
        </w:rPr>
        <w:t xml:space="preserve"> дата.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Обстоятельством, смягчающим административную ответственность, суд считает частичное признание вины, а так</w:t>
      </w:r>
      <w:r w:rsidRPr="00D827F4">
        <w:rPr>
          <w:sz w:val="22"/>
          <w:szCs w:val="22"/>
        </w:rPr>
        <w:t>же проведенных, хоть и несвоевременно, комплекс мероприятий по исполнению требований предписания.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финансовое положение лица, в отношении которого ведется производство </w:t>
      </w:r>
      <w:r w:rsidRPr="00D827F4">
        <w:rPr>
          <w:sz w:val="22"/>
          <w:szCs w:val="22"/>
        </w:rPr>
        <w:t>по делу об административном правонарушении, тот факт, что наименование организации фактически приступило к исполнению требований предписания.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Руководствуясь ст. 19.5 ч.1   КоАП РФ,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ПОСТАНОВИЛ: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Муниципальное бюджетное наименование организации (адрес</w:t>
      </w:r>
      <w:r w:rsidRPr="00D827F4">
        <w:rPr>
          <w:sz w:val="22"/>
          <w:szCs w:val="22"/>
        </w:rPr>
        <w:t>, адрес, ОГРН</w:t>
      </w:r>
      <w:r w:rsidRPr="00D827F4">
        <w:rPr>
          <w:sz w:val="22"/>
          <w:szCs w:val="22"/>
        </w:rPr>
        <w:t>:</w:t>
      </w:r>
      <w:r w:rsidRPr="00D827F4">
        <w:rPr>
          <w:sz w:val="22"/>
          <w:szCs w:val="22"/>
        </w:rPr>
        <w:t xml:space="preserve">, </w:t>
      </w:r>
      <w:r w:rsidRPr="00D827F4">
        <w:rPr>
          <w:sz w:val="22"/>
          <w:szCs w:val="22"/>
        </w:rPr>
        <w:t xml:space="preserve">Дата присвоения ОГРН: дата, ИНН: телефон, КПП: телефон, ДИРЕКТОР: </w:t>
      </w:r>
      <w:r w:rsidRPr="00D827F4">
        <w:rPr>
          <w:sz w:val="22"/>
          <w:szCs w:val="22"/>
        </w:rPr>
        <w:t>фио</w:t>
      </w:r>
      <w:r w:rsidRPr="00D827F4">
        <w:rPr>
          <w:sz w:val="22"/>
          <w:szCs w:val="22"/>
        </w:rPr>
        <w:t>) признать виновным в совершении административного правонарушения, ответственность за которое установлена частью 1 статьи 19.5 КоАП РФ и под</w:t>
      </w:r>
      <w:r w:rsidRPr="00D827F4">
        <w:rPr>
          <w:sz w:val="22"/>
          <w:szCs w:val="22"/>
        </w:rPr>
        <w:t>вергнуть административному наказанию в виде наложения административного штрафа в размере сумма.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 w:rsidRPr="00D827F4">
        <w:rPr>
          <w:sz w:val="22"/>
          <w:szCs w:val="22"/>
        </w:rPr>
        <w:t>телефон</w:t>
      </w:r>
      <w:r w:rsidRPr="00D827F4">
        <w:rPr>
          <w:sz w:val="22"/>
          <w:szCs w:val="22"/>
        </w:rPr>
        <w:t>, Банк п</w:t>
      </w:r>
      <w:r w:rsidRPr="00D827F4">
        <w:rPr>
          <w:sz w:val="22"/>
          <w:szCs w:val="22"/>
        </w:rPr>
        <w:t xml:space="preserve">олучателя: Отделение по адрес Южного главного управления ЦБРФ БИК: телефон, Счет: 40101810335100010001, КБК телефон </w:t>
      </w:r>
      <w:r w:rsidRPr="00D827F4">
        <w:rPr>
          <w:sz w:val="22"/>
          <w:szCs w:val="22"/>
        </w:rPr>
        <w:t>телефон</w:t>
      </w:r>
      <w:r w:rsidRPr="00D827F4">
        <w:rPr>
          <w:sz w:val="22"/>
          <w:szCs w:val="22"/>
        </w:rPr>
        <w:t>, УИН 0.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>Разъяснить, что при неуплате административного штрафа в течение 60 суток со дня вступления постановления о наложении админис</w:t>
      </w:r>
      <w:r w:rsidRPr="00D827F4">
        <w:rPr>
          <w:sz w:val="22"/>
          <w:szCs w:val="22"/>
        </w:rPr>
        <w:t xml:space="preserve">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</w:t>
      </w:r>
      <w:r w:rsidRPr="00D827F4">
        <w:rPr>
          <w:sz w:val="22"/>
          <w:szCs w:val="22"/>
        </w:rPr>
        <w:t>суток, либо обязательные работы на срок до пятидесяти</w:t>
      </w:r>
      <w:r w:rsidRPr="00D827F4">
        <w:rPr>
          <w:sz w:val="22"/>
          <w:szCs w:val="22"/>
        </w:rPr>
        <w:t xml:space="preserve"> часов.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Постановление может быть обжаловано в </w:t>
      </w:r>
      <w:r w:rsidRPr="00D827F4">
        <w:rPr>
          <w:sz w:val="22"/>
          <w:szCs w:val="22"/>
        </w:rPr>
        <w:t>Алуштинский</w:t>
      </w:r>
      <w:r w:rsidRPr="00D827F4">
        <w:rPr>
          <w:sz w:val="22"/>
          <w:szCs w:val="22"/>
        </w:rPr>
        <w:t xml:space="preserve"> городской суд адрес через Мирового судью  в течение 10 суток со дня получения.</w:t>
      </w:r>
    </w:p>
    <w:p w:rsidR="00A77B3E" w:rsidRPr="00D827F4">
      <w:pPr>
        <w:rPr>
          <w:sz w:val="22"/>
          <w:szCs w:val="22"/>
        </w:rPr>
      </w:pPr>
      <w:r w:rsidRPr="00D827F4">
        <w:rPr>
          <w:sz w:val="22"/>
          <w:szCs w:val="22"/>
        </w:rPr>
        <w:t xml:space="preserve">Мировой судья                                                     </w:t>
      </w:r>
      <w:r w:rsidRPr="00D827F4">
        <w:rPr>
          <w:sz w:val="22"/>
          <w:szCs w:val="22"/>
        </w:rPr>
        <w:t xml:space="preserve">                    </w:t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ab/>
      </w:r>
      <w:r w:rsidRPr="00D827F4">
        <w:rPr>
          <w:sz w:val="22"/>
          <w:szCs w:val="22"/>
        </w:rPr>
        <w:t>фио</w:t>
      </w:r>
    </w:p>
    <w:sectPr w:rsidSect="00D827F4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F4"/>
    <w:rsid w:val="00A77B3E"/>
    <w:rsid w:val="00D82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