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№ 5-23-464/2019</w:t>
      </w:r>
    </w:p>
    <w:p w:rsidR="00A77B3E"/>
    <w:p w:rsidR="00A77B3E">
      <w:r>
        <w:t>П О С Т А Н ОВ Л Е Н И Е</w:t>
      </w:r>
    </w:p>
    <w:p w:rsidR="00A77B3E">
      <w:r>
        <w:t xml:space="preserve">      об административном правонарушении</w:t>
      </w:r>
    </w:p>
    <w:p w:rsidR="00A77B3E">
      <w:r>
        <w:t xml:space="preserve">дата  </w:t>
        <w:tab/>
        <w:t xml:space="preserve">                                     </w:t>
        <w:tab/>
        <w:tab/>
        <w:t xml:space="preserve">              адрес        </w:t>
      </w:r>
    </w:p>
    <w:p w:rsidR="00A77B3E"/>
    <w:p w:rsidR="00A77B3E">
      <w:r>
        <w:t>Мировой судья судебного участка № 23 Алуштинского судебного района (городской адрес) рассмотрев протокол об административном правонарушении в отношении фио паспортные данные, зарегистрированного по адресу: адрес, о совершении административного правонарушения, предусмотренного статьей 6.9.1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дата в 154 время сотрудниками ОМВД Российской Федерации по адрес, в ходе проверочных мероприятий установлено, что гражданин фио будучи обязанным в соответствии с постановлением мирового суда от дата по делу №05-23-582/2018 после вступления в законную силу пройти диагностику и профилактический мероприятия у врача нарколога в связи с потреблением наркотических средств или психотропных веществ без назначения врача.</w:t>
      </w:r>
    </w:p>
    <w:p w:rsidR="00A77B3E">
      <w:r>
        <w:t>фио разъяснено, что в соответствии со ст.6.9.1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>
      <w:r>
        <w:t>Постановление вступило в законную силу дата фио к лечению наркомании не приступил.</w:t>
      </w:r>
    </w:p>
    <w:p w:rsidR="00A77B3E">
      <w:r>
        <w:t>фио в судебном заседании вину в совершенном правонарушении признал, пояснил, что лечение пройдет в кратчайший срок.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совершения данного правонарушения подтверждается представленными материалами - протоколом об административном правонарушении, письменными объяснениями лица, привлекаемого к административной ответственности, ответом на запрос о предоставлении информации от дата №01-15/4171 в соответствии с которым фио в качестве лиц,  исполняющих возложенные на них судом обязанности не числится, рапортом сотрудника полиции от дата.</w:t>
      </w:r>
    </w:p>
    <w:p w:rsidR="00A77B3E">
      <w:r>
        <w:t>Мировой судья, рассмотрев представленный материал об административном правонарушении, приходит к выводу о наличии в действиях фио  состава административного правонарушения, предусмотренного ст. 6.9.1 КоАП РФ.</w:t>
      </w:r>
    </w:p>
    <w:p w:rsidR="00A77B3E">
      <w:r>
        <w:t xml:space="preserve">Обстоятельств отягчающих административную ответственность судом не установлено. Установлены обстоятельства смягчающие административную ответственность – признание вины. </w:t>
      </w:r>
    </w:p>
    <w:p w:rsidR="00A77B3E">
      <w:r>
        <w:t>На основании изложенного, руководствуясь ст. 6.9.1 КоАП РФ, мировой судья</w:t>
      </w:r>
    </w:p>
    <w:p w:rsidR="00A77B3E">
      <w:r>
        <w:t>ПОСТАНОВИЛ:</w:t>
      </w:r>
    </w:p>
    <w:p w:rsidR="00A77B3E">
      <w:r>
        <w:t>фио паспортные данные, за совершение административного правонарушения, предусмотренного ст. 6.9.1 КоАП РФ подвергнуть административному штрафу в размере сумма.</w:t>
      </w:r>
    </w:p>
    <w:p w:rsidR="00A77B3E">
      <w:r>
        <w:t xml:space="preserve">Реквизиты для оплаты штрафа: УФК (ОМВД России по адрес), ИНН телефон КПП телефон ОКТМО сумма/сч 40101810335100010001 Отделение по адрес ЦБ РФ БИК телефон КБК 18811690020026000140 УИН 18880491190002839035.   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в течение 10 суток со дня его вынесения.</w:t>
      </w:r>
    </w:p>
    <w:p w:rsidR="00A77B3E"/>
    <w:p w:rsidR="00A77B3E">
      <w:r>
        <w:t xml:space="preserve">Мировой судья                                                                                                      фио </w:t>
        <w:tab/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