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адрес №23 </w:t>
      </w:r>
      <w:r>
        <w:t>Алуштинского</w:t>
      </w:r>
      <w:r>
        <w:t xml:space="preserve"> судебного района  (городской адрес) адрес; адрес: адрес; ms23@must.rk.gov.ru, тел.: телефон</w:t>
      </w:r>
    </w:p>
    <w:p w:rsidR="00A77B3E">
      <w:r>
        <w:t xml:space="preserve">Именем Российской Федерации                  </w:t>
      </w:r>
    </w:p>
    <w:p w:rsidR="00A77B3E"/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        Дело № 5-23-465/2021                                          </w:t>
      </w:r>
    </w:p>
    <w:p w:rsidR="00A77B3E"/>
    <w:p w:rsidR="00A77B3E">
      <w:r>
        <w:t xml:space="preserve">     Мировой судья судебного участка № 23 </w:t>
      </w:r>
      <w:r>
        <w:t>Алуштинского</w:t>
      </w:r>
      <w:r>
        <w:t xml:space="preserve"> судебного района (городской адрес) </w:t>
      </w:r>
      <w:r>
        <w:t>фио</w:t>
      </w:r>
      <w:r>
        <w:t xml:space="preserve">, рассмотрев дело об административном правонарушении, предусмотренного ст. 15.33 ч.2 КоАП РФ в отношении руководителя ТСН «Профессорский» </w:t>
      </w:r>
      <w:r>
        <w:t>фио</w:t>
      </w:r>
      <w:r>
        <w:t xml:space="preserve">, паспортные данные; зарегистрированной и проживающей по адресу: адрес, паспорт иностранного гражданина серия АМ № </w:t>
      </w:r>
      <w:r>
        <w:t xml:space="preserve"> выдан дата, </w:t>
      </w:r>
    </w:p>
    <w:p w:rsidR="00A77B3E">
      <w:r>
        <w:t xml:space="preserve"> </w:t>
      </w:r>
    </w:p>
    <w:p w:rsidR="00A77B3E">
      <w:r>
        <w:t xml:space="preserve">                                                                        установил:                </w:t>
      </w:r>
    </w:p>
    <w:p w:rsidR="00A77B3E"/>
    <w:p w:rsidR="00A77B3E">
      <w:r>
        <w:t xml:space="preserve">     </w:t>
      </w:r>
      <w:r>
        <w:t>фио</w:t>
      </w:r>
      <w:r>
        <w:t>, являясь руководителем ТСН «Профессорский», зарегистрированного по  адресу: адрес, своевременно не представила в органы Фонд</w:t>
      </w:r>
      <w:r>
        <w:t>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порядке расче</w:t>
      </w:r>
      <w:r>
        <w:t>ты по начисленным и уплаченным страховым взносам за  03 месяца дата. Так, фактически расчет по начисленным и уплаченным страховым взносам за 03 месяца дата был представлен дата. Следовательно, совершила административное правонарушение, предусмотренное  ст.</w:t>
      </w:r>
      <w:r>
        <w:t>15.33 ч.2 КоАП РФ.</w:t>
      </w:r>
    </w:p>
    <w:p w:rsidR="00A77B3E">
      <w:r>
        <w:t xml:space="preserve">     В судебное заседание </w:t>
      </w:r>
      <w:r>
        <w:t>фио</w:t>
      </w:r>
      <w:r>
        <w:t xml:space="preserve"> не явилась. Извещена надлежащим образом – судебной повесткой.</w:t>
      </w:r>
    </w:p>
    <w:p w:rsidR="00A77B3E">
      <w:r>
        <w:t xml:space="preserve">  На основании положений  ч.2 ст.25.1 КоАП РФ, п.6 Постановления Пленума Верховного Суда РФ от дата  №5 «О некоторых вопросах, возникающих у судо</w:t>
      </w:r>
      <w:r>
        <w:t xml:space="preserve">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      Исследовав мате</w:t>
      </w:r>
      <w:r>
        <w:t xml:space="preserve">риалы дела об административном правонарушении, судья приходит к следующему:               </w:t>
      </w:r>
    </w:p>
    <w:p w:rsidR="00A77B3E">
      <w:r>
        <w:t xml:space="preserve">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</w:t>
      </w:r>
      <w:r>
        <w:t>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В соответствии с ч.1 ст.2.4 КоАП РФ административной ответственн</w:t>
      </w:r>
      <w:r>
        <w:t>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В соответствии с ч.1 ст. 24 Федерального закона от дата №125-ФЗ «Об обязательном </w:t>
      </w:r>
      <w:r>
        <w:t xml:space="preserve">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календарного </w:t>
      </w:r>
      <w:r>
        <w:t xml:space="preserve">месяца, следующего за отчетным периодом, а в форме электронного документа не позднее 25-го числа календарного месяца, следующего за отчетным периодом.  </w:t>
      </w:r>
    </w:p>
    <w:p w:rsidR="00A77B3E">
      <w:r>
        <w:t xml:space="preserve">      Статьей 15.33 ч.2 КоАП РФ предусмотрена административная ответственность за непредставление в уст</w:t>
      </w:r>
      <w:r>
        <w:t>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</w:p>
    <w:p w:rsidR="00A77B3E">
      <w:r>
        <w:t xml:space="preserve">      В дан</w:t>
      </w:r>
      <w:r>
        <w:t>ном случае срок предоставления расчетов по начисленным и уплаченным страховым взносам за 03 месяца дата - установлен не позднее дата; фактически расчеты по начисленным и уплаченным страховым взносам за 03 месяца дата были  представлены дата, то есть  с нар</w:t>
      </w:r>
      <w:r>
        <w:t xml:space="preserve">ушением установленного законом срока. </w:t>
      </w:r>
    </w:p>
    <w:p w:rsidR="00A77B3E">
      <w:r>
        <w:t xml:space="preserve">              Факт совершения руководителем ТСН «Профессорский» </w:t>
      </w:r>
      <w:r>
        <w:t>фио</w:t>
      </w:r>
      <w:r>
        <w:t xml:space="preserve"> административного правонарушения, предусмотренного ст. 15.33 ч.2 КоАП РФ, и её виновность подтверждается исследованными в судебном заседании доказате</w:t>
      </w:r>
      <w:r>
        <w:t>льствами, в том числе: протоколом об административном правонарушении № 24839 от дата; копией расчета по начисленным и уплаченным страховым взносам за 03 месяца дата; выпиской из ЕГРЮЛ в отношении ТСН «Профессорский», другими имеющимися в деле документами.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</w:t>
      </w:r>
      <w:r>
        <w:t>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</w:t>
      </w:r>
      <w:r>
        <w:t>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должностного лица  установлена, доказана и её действия</w:t>
      </w:r>
      <w:r>
        <w:t xml:space="preserve"> надлежит квалифицировать по  ст.15.33 ч.2 КоАП РФ. </w:t>
      </w:r>
    </w:p>
    <w:p w:rsidR="00A77B3E">
      <w:r>
        <w:t xml:space="preserve">      Санкция данной статьи предусматривает административное наказание в виде       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                В данном</w:t>
      </w:r>
      <w:r>
        <w:t xml:space="preserve"> случае суд учёл характер совершенного административного правонарушения, степень вины правонарушителя, личность виновной, её имущественное и семейное положение; отсутствие обстоятельств, смягчающих и  отягчающих  административную ответственность.  </w:t>
      </w:r>
    </w:p>
    <w:p w:rsidR="00A77B3E">
      <w:r>
        <w:t xml:space="preserve">       </w:t>
      </w:r>
      <w:r>
        <w:t xml:space="preserve">         На основании  вышеизложенного, руководствуясь  ст. ст.3.4, 4.1.1,  29.9  КоАП РФ,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 xml:space="preserve">      Признать руководителя ТСН «Профессорский» </w:t>
      </w:r>
      <w:r>
        <w:t>фио</w:t>
      </w:r>
      <w:r>
        <w:t xml:space="preserve"> виновной в совершении административного правонарушения, предусмотренного ст. 15.33 ч.2 КоАП РФ и подвергнуть административному штрафу в размере сумма.</w:t>
      </w:r>
    </w:p>
    <w:p w:rsidR="00A77B3E">
      <w:r>
        <w:t xml:space="preserve">       </w:t>
      </w:r>
      <w:r>
        <w:tab/>
        <w:t xml:space="preserve">    Реквизиты для оплаты штрафа: Получатель: </w:t>
      </w:r>
      <w:r>
        <w:t>ИНН телефон, КПП телефон, УФК по адрес (ГУ-РО Фонда социального страхования Российской Федерации по адрес л/с 04754С95020) Банк получателя: Отделение адрес Банка России//УФК по адрес, БИК телефон, ЕКС 40102810645370000035, казначейский счет 031006430000000</w:t>
      </w:r>
      <w:r>
        <w:t>17500, ОКТМО телефон, КБК 39311601230070000140.</w:t>
      </w:r>
    </w:p>
    <w:p w:rsidR="00A77B3E">
      <w:r>
        <w:t xml:space="preserve">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</w:t>
      </w:r>
      <w:r>
        <w:t>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</w:t>
      </w:r>
      <w:r>
        <w:t xml:space="preserve">е работы на срок до пятидесяти часов. </w:t>
      </w:r>
    </w:p>
    <w:p w:rsidR="00A77B3E">
      <w:r>
        <w:t xml:space="preserve">         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</w:t>
      </w:r>
      <w:r>
        <w:t xml:space="preserve">овления.                                               </w:t>
      </w:r>
    </w:p>
    <w:p w:rsidR="00A77B3E">
      <w:r>
        <w:t xml:space="preserve">               </w:t>
      </w:r>
    </w:p>
    <w:p w:rsidR="00A77B3E">
      <w:r>
        <w:t xml:space="preserve">                         Мировой судья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5"/>
    <w:rsid w:val="009D14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