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5-23-467/2020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 рассмотрев материал в отношении генерального директора наименование о</w:t>
      </w:r>
      <w:r>
        <w:t xml:space="preserve">рганизации </w:t>
      </w:r>
      <w:r>
        <w:t>фио</w:t>
      </w:r>
      <w:r>
        <w:t xml:space="preserve">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</w:t>
      </w:r>
      <w:r>
        <w:t>фио</w:t>
      </w:r>
      <w:r>
        <w:t>, по адресу: адрес,  не представила в установленный законода</w:t>
      </w:r>
      <w:r>
        <w:t>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</w:t>
      </w:r>
      <w:r>
        <w:t xml:space="preserve">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 надлежащим образом. В соответствии с ч. 2 ст. 25.1 КоАП РФ де</w:t>
      </w:r>
      <w:r>
        <w:t>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</w:t>
      </w:r>
      <w:r>
        <w:t xml:space="preserve">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не позднее дата. Страх</w:t>
      </w:r>
      <w:r>
        <w:t>ователем сведения по форме СЗВ-М тип «Исходная» были предоставлены дата, а по форме СЗВ-М тип «Дополняющая» -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</w:t>
      </w:r>
      <w:r>
        <w:t>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</w:t>
      </w:r>
      <w:r>
        <w:t xml:space="preserve">ностного лица  соблюдены. </w:t>
      </w:r>
    </w:p>
    <w:p w:rsidR="00A77B3E">
      <w:r>
        <w:t xml:space="preserve">Срок давности привлечения к административной ответственности, </w:t>
      </w:r>
      <w:r>
        <w:t>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</w:t>
      </w:r>
      <w:r>
        <w:t>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</w:t>
      </w:r>
      <w:r>
        <w:t xml:space="preserve">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</w:t>
      </w:r>
      <w:r>
        <w:t>Ф, мировой судья</w:t>
      </w:r>
    </w:p>
    <w:p w:rsidR="00A77B3E">
      <w:r>
        <w:t>постановил:</w:t>
      </w:r>
    </w:p>
    <w:p w:rsidR="00A77B3E"/>
    <w:p w:rsidR="00A77B3E">
      <w:r>
        <w:t xml:space="preserve">Генерального 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</w:t>
      </w:r>
      <w:r>
        <w:t xml:space="preserve">платы штрафа: Почтовый адрес: адрес, 29500, адрес60-летия СССР, 28 Получатель: УФК по адрес (Министерство юстиции адрес, л/с 04752203230) </w:t>
      </w:r>
      <w:r>
        <w:t>ИНН:телефон</w:t>
      </w:r>
      <w:r>
        <w:t xml:space="preserve">, </w:t>
      </w:r>
      <w:r>
        <w:t>КПП:телефон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>, Счет: 40101</w:t>
      </w:r>
      <w:r>
        <w:t xml:space="preserve">810335100010001 ОКТМО телефон КБК телефон </w:t>
      </w:r>
      <w:r>
        <w:t>телефон</w:t>
      </w:r>
      <w:r>
        <w:t xml:space="preserve">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</w:t>
      </w:r>
      <w:r>
        <w:t>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</w:t>
      </w:r>
      <w:r>
        <w:t xml:space="preserve">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</w:t>
      </w:r>
      <w:r>
        <w:t>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1B"/>
    <w:rsid w:val="003213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