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Дело № 5-23-468/2020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фио</w:t>
      </w:r>
      <w:r>
        <w:t>, паспортн</w:t>
      </w:r>
      <w:r>
        <w:t>ые данные</w:t>
      </w:r>
      <w:r>
        <w:t xml:space="preserve">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>, по адресу: адрес,  не представил в установленный законодательством Ро</w:t>
      </w:r>
      <w:r>
        <w:t>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 xml:space="preserve">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</w:t>
      </w:r>
      <w:r>
        <w:t>в судебном заседании не присутствовал. О дне и месте судебного заседания извещен надлежащим образом. В соответствии с ч. 2 ст. 25.1 КоАП РФ дело об ад</w:t>
      </w:r>
      <w:r>
        <w:t>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</w:t>
      </w:r>
      <w:r>
        <w:t xml:space="preserve">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</w:t>
      </w:r>
      <w:r>
        <w:t xml:space="preserve">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</w:t>
      </w:r>
      <w:r>
        <w:t>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</w:t>
      </w:r>
      <w:r>
        <w:t xml:space="preserve">енности, </w:t>
      </w:r>
      <w:r>
        <w:t>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</w:t>
      </w:r>
      <w:r>
        <w:t>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</w:t>
      </w:r>
      <w:r>
        <w:t>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>, паспортн</w:t>
      </w:r>
      <w:r>
        <w:t>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адрес60-летия СССР, 28 Получатель: УФК по адрес</w:t>
      </w:r>
      <w:r>
        <w:t xml:space="preserve">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административный штра</w:t>
      </w:r>
      <w:r>
        <w:t>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</w:t>
      </w:r>
      <w:r>
        <w:t xml:space="preserve">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</w:t>
      </w:r>
      <w:r>
        <w:t xml:space="preserve">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</w:t>
      </w:r>
      <w:r>
        <w:t xml:space="preserve">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B4"/>
    <w:rsid w:val="00540C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