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 5-23-474/2024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      </w:t>
        <w:tab/>
        <w:tab/>
        <w:t xml:space="preserve">                     </w:t>
        <w:tab/>
        <w:t xml:space="preserve">адрес                                          </w:t>
      </w:r>
    </w:p>
    <w:p w:rsidR="00A77B3E">
      <w:r>
        <w:t xml:space="preserve">Мировой судья судебного участка № 23 Алуштинского судебного района (г.адрес) фио, </w:t>
      </w:r>
    </w:p>
    <w:p w:rsidR="00A77B3E">
      <w:r>
        <w:t>в отсутствие лица, в отношении которого ведется производство по делу об административном правонарушении – фио;</w:t>
      </w:r>
    </w:p>
    <w:p w:rsidR="00A77B3E">
      <w:r>
        <w:t>в отсутствие потерпевшей – фио;</w:t>
      </w:r>
    </w:p>
    <w:p w:rsidR="00A77B3E">
      <w:r>
        <w:t>рассмотрев протокол об административном правонарушении в отношении фио, паспортные данные, зарегистрированного по адресу: адрес, официально нетрудоустроенного, ранее привлекался к административной ответственности, о совершении административного правонарушения, предусмотренного ст.6.1.1 КоАП РФ</w:t>
      </w:r>
    </w:p>
    <w:p w:rsidR="00A77B3E">
      <w:r>
        <w:t>УСТАНОВИЛ:</w:t>
      </w:r>
    </w:p>
    <w:p w:rsidR="00A77B3E">
      <w:r>
        <w:t>дата в время по адресу: адрес, Юбилейная,  гражданин фио, причинил телесные повреждения гражданке – фио, а именно – нанес три удара кулаком правой руки в область лица потерпевшей,  причинившие последней физическую боль, но не повлекшие последствий, указанных в статье 115 Уголовного кодекса Российской Федерации, указанные действия не содержат уголовно наказуемого деяния., что подтверждается заключением эксперта №189 от дата.</w:t>
      </w:r>
    </w:p>
    <w:p w:rsidR="00A77B3E">
      <w:r>
        <w:t>дата лица, участвующие в деле в судебное заседание не явились, о причинах неявки суду не сообщили, при этом о дате, времени и месте рассмотрения протокола об административном правонарушении судом были извещены надлежащим образом.</w:t>
      </w:r>
    </w:p>
    <w:p w:rsidR="00A77B3E">
      <w:r>
        <w:t>Рассмотрев протокола об административном правонарушении, исследовав иные материалы дела, суд приходит к следующим выводам.</w:t>
      </w:r>
    </w:p>
    <w:p w:rsidR="00A77B3E">
      <w:r>
        <w:t xml:space="preserve">Так, в соответствии с положениями статьи 6.1.1 КоАП РФ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влечет наложение административного штрафа в размере от пяти тысяч до сумма прописью, либо административный арест на срок от десяти до пятнадцати суток, либо обязательные работы на срок от шестидесяти до ста двадцати часов. </w:t>
      </w:r>
    </w:p>
    <w:p w:rsidR="00A77B3E">
      <w:r>
        <w:t xml:space="preserve">Объектом правонарушения по ст. 6.1.1 КоАП РФ являются общественные отношения в сфере здоровья граждан. </w:t>
      </w:r>
    </w:p>
    <w:p w:rsidR="00A77B3E">
      <w:r>
        <w:t>Объективную сторону состава рассматриваемого административного правонарушения по ст. 6.1.1 КоАП РФ составляют действия, выражающиеся в нанесении побоев или совершение иных насильственных действий, причинивших физическую боль, если эти действия:</w:t>
      </w:r>
    </w:p>
    <w:p w:rsidR="00A77B3E">
      <w:r>
        <w:t xml:space="preserve">а) не повлекли последствия, указанные в ст. 115 Уголовного кодекса РФ, в виде причинения легкого вреда здоровью, вызвавшего кратковременное расстройство здоровья или незначительную стойкую утрату общей трудоспособности; </w:t>
      </w:r>
    </w:p>
    <w:p w:rsidR="00A77B3E">
      <w:r>
        <w:t xml:space="preserve">б) и не содержат уголовно наказуемого деяния. </w:t>
      </w:r>
    </w:p>
    <w:p w:rsidR="00A77B3E">
      <w:r>
        <w:t xml:space="preserve">Обязательным признаком состава административного правонарушения является последствие в виде физической боли. При этом отсутствие на теле потерпевшего следов повреждений само по себе не свидетельствует об отсутствии состава административного правонарушения (решение Суда адрес от дата по делу N 12-193/2017). </w:t>
      </w:r>
    </w:p>
    <w:p w:rsidR="00A77B3E">
      <w:r>
        <w:t xml:space="preserve">Факт совершения фио административного правонарушения подтверждается материалами дела: </w:t>
      </w:r>
    </w:p>
    <w:p w:rsidR="00A77B3E">
      <w:r>
        <w:t>- протоколом об административном правонарушении серии 8201№243029 от дата в котором описано событие наказуемого деяния, а также обстоятельства совершения;</w:t>
      </w:r>
    </w:p>
    <w:p w:rsidR="00A77B3E">
      <w:r>
        <w:t xml:space="preserve">- письменными объяснениями потерпевшей, которая обстоятельства, изложенные в протоколе подтвердила в полном объеме. </w:t>
      </w:r>
    </w:p>
    <w:p w:rsidR="00A77B3E">
      <w:r>
        <w:t xml:space="preserve">- заключением эксперта №189 от дата, в соответствии с которым, судебный эксперт допустил, образование выявленных телесных повреждений, а также механизм их образования на дату вмененного фио административного правонарушения. </w:t>
      </w:r>
    </w:p>
    <w:p w:rsidR="00A77B3E">
      <w:r>
        <w:t>Полученные в частности повреждения слизистой оболочки нижней губы, а также век глаза, согласуются с показаниями потерпевшей, а также фотографиями, которые были ею продемонстрированы в ходе судебного заседания.</w:t>
      </w:r>
    </w:p>
    <w:p w:rsidR="00A77B3E">
      <w:r>
        <w:t xml:space="preserve">Не доверять представленным доказательствам у суда оснований не имеется. </w:t>
      </w:r>
    </w:p>
    <w:p w:rsidR="00A77B3E">
      <w:r>
        <w:t xml:space="preserve">Мировой судья, рассмотрев представленный материал, исследовав материалы дела об административном правонарушении, приходит к выводу о наличии в  действиях фио состава административного правонарушения, предусмотренного ст. 6.1.1  КоАП РФ. </w:t>
      </w:r>
    </w:p>
    <w:p w:rsidR="00A77B3E">
      <w:r>
        <w:t xml:space="preserve"> Установлены обстоятельства смягчающие административную ответственность – раскаяние, признание вины, совершение правонарушения впервые.</w:t>
      </w:r>
    </w:p>
    <w:p w:rsidR="00A77B3E">
      <w:r>
        <w:t>фио имеет постоянное место жительства, ранее к административной ответственности не привлекался,  на основании чего мировой судья считает возможным назначить административное наказание в виде административного штрафа в пределах санкции статьи 6.1.1 КоАП РФ.</w:t>
      </w:r>
    </w:p>
    <w:p w:rsidR="00A77B3E">
      <w:r>
        <w:t xml:space="preserve"> Руководствуясь ст. 6.1.1 КоАП РФ,</w:t>
      </w:r>
    </w:p>
    <w:p w:rsidR="00A77B3E">
      <w:r>
        <w:t>П О С Т А Н О В И Л :</w:t>
      </w:r>
    </w:p>
    <w:p w:rsidR="00A77B3E">
      <w:r>
        <w:t xml:space="preserve">фио, паспортные данные, признать виновным в совершении административного правонарушения, ответственность за которое установлена статьей 6.1.1 КоАП РФ, и подвергнуть административному наказанию в виде административного штрафа в размере сумма. </w:t>
      </w:r>
    </w:p>
    <w:p w:rsidR="00A77B3E">
      <w:r>
        <w:t>Получатель: Получатель: УФК по адрес (Министерство юстиции адрес) - Наименование банка: Отделение адрес Банка России//УФК по адрес - ИНН телефон - КПП телефон БИК телефон Единый казначейский счет  40102810645370000035 - Казначейский счет  03100643000000017500 - Лицевой счет  телефон в УФК по  адрес Код Сводного реестра телефон, КБК телефон телефон, УИН 0410760300235004742406113.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</w:t>
        <w:tab/>
        <w:tab/>
        <w:tab/>
        <w:t xml:space="preserve">         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