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5-23-477/2019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>фио</w:t>
      </w:r>
      <w:r>
        <w:t xml:space="preserve">, паспортные данные, зарегистрированного по адресу: адрес, проживающего по адресу: адрес, </w:t>
      </w:r>
      <w:r>
        <w:t>о совершени</w:t>
      </w:r>
      <w:r>
        <w:t xml:space="preserve">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г. в время по адресу: а/д а-002 граница с Украиной-Симферополь-Алушта-Ялта 709 км.+700 м, вблизи адрес, </w:t>
      </w:r>
      <w:r>
        <w:t>фио</w:t>
      </w:r>
      <w:r>
        <w:t xml:space="preserve"> не имея государственной регистрации в качестве индивидуа</w:t>
      </w:r>
      <w:r>
        <w:t>льного предпринимателя или юридического лица, осуществлял платные пассажирские перевозки, чем совершил административное правонарушение, ответственность за которое предусмотрена ч.1 ст. 14.1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причинах неявк</w:t>
      </w:r>
      <w:r>
        <w:t xml:space="preserve">и суду не сообщил. Необходимо отметить, что судебные заседания по настоящему делу ранее также откладывались по причине неявки </w:t>
      </w:r>
      <w:r>
        <w:t>фио</w:t>
      </w:r>
      <w:r>
        <w:t xml:space="preserve"> в судебное заседание.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 xml:space="preserve">Факт данного правонарушения </w:t>
      </w:r>
      <w:r>
        <w:t xml:space="preserve">подтвержден материалами, имеющимися в деле: протоколом об административном правонарушении, с которым </w:t>
      </w:r>
      <w:r>
        <w:t>фио</w:t>
      </w:r>
      <w:r>
        <w:t xml:space="preserve"> был ознакомлен и согласен, рапортом сотрудника полиции, объяснением </w:t>
      </w:r>
      <w:r>
        <w:t>фио</w:t>
      </w:r>
      <w:r>
        <w:t>, не доверять которым у суда оснований не имеется.</w:t>
      </w:r>
    </w:p>
    <w:p w:rsidR="00A77B3E">
      <w:r>
        <w:t xml:space="preserve">При назначении наказания суд </w:t>
      </w:r>
      <w:r>
        <w:t xml:space="preserve">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 отягчающих ответственность не установлено. Смягчающим обстоятельством мировой судья считает признание вины, на что имеется указание в протоколе от дата. </w:t>
      </w:r>
    </w:p>
    <w:p w:rsidR="00A77B3E">
      <w:r>
        <w:t>На осн</w:t>
      </w:r>
      <w:r>
        <w:t xml:space="preserve">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>Ра</w:t>
      </w:r>
      <w:r>
        <w:t xml:space="preserve">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</w:t>
      </w:r>
      <w:r>
        <w:t xml:space="preserve">ответственности по ст.20.25 КоАП РФ, влекущей наложение штрафа в двукратном размере суммы неуплаченного </w:t>
      </w:r>
      <w:r>
        <w:t xml:space="preserve">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</w:t>
      </w:r>
      <w:r>
        <w:t xml:space="preserve">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</w:t>
      </w:r>
      <w:r>
        <w:t xml:space="preserve"> сумма/</w:t>
      </w:r>
      <w:r>
        <w:t>сч</w:t>
      </w:r>
      <w:r>
        <w:t xml:space="preserve"> 40101810335100010001 Отделение по адрес ЦБ РФ БИК телефон КБК 18811690020026000140 УИН 1880491190002594555, Назначение: административный штраф.</w:t>
      </w:r>
    </w:p>
    <w:p w:rsidR="00A77B3E"/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0E"/>
    <w:rsid w:val="00016D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