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№5-23-481/2024                                                  </w:t>
      </w:r>
    </w:p>
    <w:p w:rsidR="00A77B3E"/>
    <w:p w:rsidR="00A77B3E">
      <w:r>
        <w:t>ПОСТАНОВЛЕНИЕ</w:t>
      </w:r>
    </w:p>
    <w:p w:rsidR="00A77B3E">
      <w:r>
        <w:t>по делу об административном правонарушении</w:t>
      </w:r>
    </w:p>
    <w:p w:rsidR="00A77B3E">
      <w:r>
        <w:t>дата</w:t>
        <w:tab/>
        <w:t xml:space="preserve">                                                          адрес</w:t>
      </w:r>
    </w:p>
    <w:p w:rsidR="00A77B3E">
      <w:r>
        <w:t>Мировой судья судебного участка № 23 Алуштинского судебного района (городской адрес) адрес фио,</w:t>
      </w:r>
    </w:p>
    <w:p w:rsidR="00A77B3E">
      <w:r>
        <w:tab/>
        <w:t>с участием лица, в отношении которого ведется производство по делу фио, личность установлена по паспорту гражданина Российской Федерации;</w:t>
      </w:r>
    </w:p>
    <w:p w:rsidR="00A77B3E">
      <w:r>
        <w:t>потерпевшего – фио, личность установлена по паспорту гражданина Российской Федерации;</w:t>
      </w:r>
    </w:p>
    <w:p w:rsidR="00A77B3E">
      <w:r>
        <w:t xml:space="preserve">рассмотрев в открытом судебном заседании дело об административном правонарушении, предусмотренном частью второй статьи 12.27 Кодекса Российской Федерации об административных правонарушениях в отношении фио фио, паспортные данные, ранее привлекался к административной ответственности,  </w:t>
      </w:r>
    </w:p>
    <w:p w:rsidR="00A77B3E">
      <w:r>
        <w:t>УСТАНОВИЛ:</w:t>
      </w:r>
    </w:p>
    <w:p w:rsidR="00A77B3E">
      <w:r>
        <w:t>дата в время водитель фио управляя транспортным средством марки марка автомобиля государственный регистрационный знак В852УН по адресу: адрес, допустил столкновение в припаркованным транспортным средством амрки «Чери» модель «М-11» государственный регистрационный знак М253УА82, и в нарушение требований Правил дорожного движения Российской Федерации (далее – ПДД РФ) оставил место дорожно-транспортного происшествия, чем нарушила пункт  2.5 ПДД РФ и, тем самым, совершил  административное правонарушение, предусмотренное  ст.12.27 ч.2 КРФ об АП.</w:t>
      </w:r>
    </w:p>
    <w:p w:rsidR="00A77B3E">
      <w:r>
        <w:t>В судебном заседании, фио  пояснил, что покинул место ДТП поскольку не понял, его ли транспортное средство задело припаркованный автомобиль, поскольку транспортное средство, которым он управлял, видимых повреждений не имел. При этом фио обстоятельства, изложенные в протоколе об административном правонарушении не оспаривал.</w:t>
      </w:r>
    </w:p>
    <w:p w:rsidR="00A77B3E">
      <w:r>
        <w:t>Потерпевший фио обстоятельства, изложенные в протоколе об административном правонарушении подтвердил, дополнений не имел.</w:t>
      </w:r>
    </w:p>
    <w:p w:rsidR="00A77B3E">
      <w:r>
        <w:t>Заслушав лиц, участвующих в деле, изучив административный материал и представленные материалы , протокол об административном правонарушении, схему дорожно-транспортного происшествия, мировой судья пришел к следующему:</w:t>
      </w:r>
    </w:p>
    <w:p w:rsidR="00A77B3E">
      <w:r>
        <w:t>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Согласно пункту 2.5 Правил дорожного движения, утвержденных Постановлением Совета Министров - Правительства Российской Федерации от дата N 1090, при дорожно-транспортном происшествии водитель, причастный к нему, обязан, в частности,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сообщить о случившемся в полицию, записать фамилии и адреса очевидцев и ожидать прибытия сотрудников полиции.</w:t>
      </w:r>
    </w:p>
    <w:p w:rsidR="00A77B3E">
      <w:r>
        <w:t>Факт совершения фио административного правонарушения, предусмотренного ст. 12.27 ч.2 КРФ об АП, и его виновность  подтверждается исследованными в судебном заседании доказательствами:</w:t>
      </w:r>
    </w:p>
    <w:p w:rsidR="00A77B3E">
      <w:r>
        <w:t>-  протоколом об административном правонарушении 82АП№243875 от дата,  с которым фио был ознакомлен и замечаний не имел, с протоколом согласен (л.д. 1);</w:t>
      </w:r>
    </w:p>
    <w:p w:rsidR="00A77B3E">
      <w:r>
        <w:t>- фототаблицей (л.д. 2);</w:t>
      </w:r>
    </w:p>
    <w:p w:rsidR="00A77B3E">
      <w:r>
        <w:t>- письменными объяснениями фио, фио от дата.</w:t>
      </w:r>
    </w:p>
    <w:p w:rsidR="00A77B3E">
      <w:r>
        <w:t>- схемой дтп от дата (л.д. 7);</w:t>
      </w:r>
    </w:p>
    <w:p w:rsidR="00A77B3E">
      <w:r>
        <w:t>- протоколом осмотра транспортного средства от дата (л.д. 9).</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Совокупность изложенных выше доказательств подтверждает, что фио  умышленно покинул место дорожно-транспортного происшествия,  участником которого он являлся. </w:t>
      </w:r>
    </w:p>
    <w:p w:rsidR="00A77B3E">
      <w:r>
        <w:t>Оставив место дорожно-транспортного происшествия,  фио совершил административное правонарушение, ответственность за которое предусмотрена частью 2 статьи 12.27  КРФ об АП.</w:t>
      </w:r>
    </w:p>
    <w:p w:rsidR="00A77B3E">
      <w:r>
        <w:t>Санкция данной статьи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При назначении наказания  суд в соответствии со ст.ст. 3.1, 3.9, 4.1-4.3 КРФ об АП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то обстоятельство, что фио  ранее неоднократно привлекался к административной ответственности в за нарушение правил дорожного движения, имеет неоплаченные административные штрафы и ранее привлекался к административной ответственности за уклонение от исполнения административного наказания.</w:t>
      </w:r>
    </w:p>
    <w:p w:rsidR="00A77B3E">
      <w:r>
        <w:t>Учитывая изложенное выше, тот факт, что лицо, привлекаемое к административной ответственности, вину в совершенном правонарушении признал, критически относится к сложившейся ситуации, неоднократно привлекался к административной ответственности за нарушение ПДД РФ, суд приходит к выводу, что фио  должно быть назначено административное наказание в пределах санкции, предусмотренной  ст.12.27 ч.2  КоАП РФ, в виде административного ареста.</w:t>
      </w:r>
    </w:p>
    <w:p w:rsidR="00A77B3E">
      <w:r>
        <w:tab/>
        <w:t xml:space="preserve">Руководствуясь  ст. ст. 29.9 - 29.11 КоАП РФ, судья  </w:t>
      </w:r>
    </w:p>
    <w:p w:rsidR="00A77B3E">
      <w:r>
        <w:t xml:space="preserve">                                                             ПОСТАНОВИЛ:</w:t>
      </w:r>
    </w:p>
    <w:p w:rsidR="00A77B3E">
      <w:r>
        <w:tab/>
        <w:t>Признать фио фио, паспортные данные виновным в совершении административного правонарушения, предусмотренного частью второй статьи 12.27 Кодекса Российской Федерации об административных правонарушениях и  назначить наказание в виде административного ареста сроком 2 (двое) суток.</w:t>
      </w:r>
    </w:p>
    <w:p w:rsidR="00A77B3E">
      <w:r>
        <w:tab/>
        <w:t>Срок административного ареста исчислять с момента водворения в камеру административного задержания.</w:t>
      </w:r>
    </w:p>
    <w:p w:rsidR="00A77B3E">
      <w:r>
        <w:tab/>
        <w:t>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Мировой судья                                                                         </w:t>
        <w:tab/>
        <w:tab/>
        <w:t xml:space="preserve"> </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