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E1200">
      <w:pPr>
        <w:rPr>
          <w:sz w:val="22"/>
          <w:szCs w:val="22"/>
          <w:lang w:val="en-US"/>
        </w:rPr>
      </w:pPr>
      <w:r w:rsidRPr="006E1200">
        <w:rPr>
          <w:sz w:val="22"/>
          <w:szCs w:val="22"/>
        </w:rPr>
        <w:t>№ 5-23-482/2020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П</w:t>
      </w:r>
      <w:r w:rsidRPr="006E1200">
        <w:rPr>
          <w:sz w:val="22"/>
          <w:szCs w:val="22"/>
        </w:rPr>
        <w:t xml:space="preserve"> О С Т А Н ОВ Л Е Н И Е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об административном правонарушении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дата                                                               </w:t>
      </w: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ab/>
        <w:t xml:space="preserve">  адрес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,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С участием лица, в отношении которого ведется производство по делу об администрат</w:t>
      </w:r>
      <w:r w:rsidRPr="006E1200">
        <w:rPr>
          <w:sz w:val="22"/>
          <w:szCs w:val="22"/>
        </w:rPr>
        <w:t xml:space="preserve">ивном правонарушении –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>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рассмотрев материалы дела об административном правонарушении, в отношении –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>, паспортные данные, гражданин РФ, паспортные данные; за совершение административного правонарушения, ответственность за которое предусмотрена частью</w:t>
      </w:r>
      <w:r w:rsidRPr="006E1200">
        <w:rPr>
          <w:sz w:val="22"/>
          <w:szCs w:val="22"/>
        </w:rPr>
        <w:t xml:space="preserve"> первой статьи 12.26 Кодекса Российской Федерации об административных правонарушениях,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УСТАНОВИЛ: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дата  </w:t>
      </w:r>
      <w:r w:rsidRPr="006E1200">
        <w:rPr>
          <w:sz w:val="22"/>
          <w:szCs w:val="22"/>
        </w:rPr>
        <w:t>в</w:t>
      </w:r>
      <w:r w:rsidRPr="006E1200">
        <w:rPr>
          <w:sz w:val="22"/>
          <w:szCs w:val="22"/>
        </w:rPr>
        <w:t xml:space="preserve"> время по адресу: адрес, гражданин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управляя транспортным средством  марки марка автомобиля, государственный регистрационный знак </w:t>
      </w:r>
      <w:r w:rsidRPr="006E1200">
        <w:rPr>
          <w:sz w:val="22"/>
          <w:szCs w:val="22"/>
        </w:rPr>
        <w:t>при нали</w:t>
      </w:r>
      <w:r w:rsidRPr="006E1200">
        <w:rPr>
          <w:sz w:val="22"/>
          <w:szCs w:val="22"/>
        </w:rPr>
        <w:t>чии признаков опьянения (резкое изменение окраски кожных покровов лица, запах алкоголя из полости рта, нарушение речи), не выполнил законного требования уполномоченного должностного лица (сотрудника ГИБДД) о прохождении освидетельствования на состояние алк</w:t>
      </w:r>
      <w:r w:rsidRPr="006E1200">
        <w:rPr>
          <w:sz w:val="22"/>
          <w:szCs w:val="22"/>
        </w:rPr>
        <w:t xml:space="preserve">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не содержат уголовно наказуемого деяния. Тем самым,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д</w:t>
      </w:r>
      <w:r w:rsidRPr="006E1200">
        <w:rPr>
          <w:sz w:val="22"/>
          <w:szCs w:val="22"/>
        </w:rPr>
        <w:t xml:space="preserve">ата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в судебном заседании указал, что не отказывался проходить освидетельствования, однако отказать от прохождения т</w:t>
      </w:r>
      <w:r w:rsidRPr="006E1200">
        <w:rPr>
          <w:sz w:val="22"/>
          <w:szCs w:val="22"/>
        </w:rPr>
        <w:t>акового ему посоветовали сотрудники ГИБДД.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Исследовав материалы дела, заслушав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оценив представленные доказательства, суд приходит к следующему:  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в соответствии с пунктом 2.3.2 «Правил дорожного движения РФ», утвержденных постановлением Совета Министр</w:t>
      </w:r>
      <w:r w:rsidRPr="006E1200">
        <w:rPr>
          <w:sz w:val="22"/>
          <w:szCs w:val="22"/>
        </w:rPr>
        <w:t xml:space="preserve">ов Правительства Российской Федерации </w:t>
      </w:r>
      <w:r w:rsidRPr="006E1200">
        <w:rPr>
          <w:sz w:val="22"/>
          <w:szCs w:val="22"/>
        </w:rPr>
        <w:t>от</w:t>
      </w: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>дата</w:t>
      </w:r>
      <w:r w:rsidRPr="006E1200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В силу частей 1.1 и 6 статьи 27.</w:t>
      </w:r>
      <w:r w:rsidRPr="006E1200">
        <w:rPr>
          <w:sz w:val="22"/>
          <w:szCs w:val="22"/>
        </w:rPr>
        <w:t>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</w:t>
      </w:r>
      <w:r w:rsidRPr="006E1200">
        <w:rPr>
          <w:sz w:val="22"/>
          <w:szCs w:val="22"/>
        </w:rPr>
        <w:t xml:space="preserve">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E1200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</w:t>
      </w:r>
      <w:r w:rsidRPr="006E1200">
        <w:rPr>
          <w:sz w:val="22"/>
          <w:szCs w:val="22"/>
        </w:rPr>
        <w:t>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</w:t>
      </w:r>
      <w:r w:rsidRPr="006E1200">
        <w:rPr>
          <w:sz w:val="22"/>
          <w:szCs w:val="22"/>
        </w:rPr>
        <w:t>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</w:t>
      </w:r>
      <w:r w:rsidRPr="006E1200">
        <w:rPr>
          <w:sz w:val="22"/>
          <w:szCs w:val="22"/>
        </w:rPr>
        <w:t>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</w:t>
      </w:r>
      <w:r w:rsidRPr="006E1200">
        <w:rPr>
          <w:sz w:val="22"/>
          <w:szCs w:val="22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</w:t>
      </w:r>
      <w:r w:rsidRPr="006E1200">
        <w:rPr>
          <w:sz w:val="22"/>
          <w:szCs w:val="22"/>
        </w:rPr>
        <w:t>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6E1200">
        <w:rPr>
          <w:sz w:val="22"/>
          <w:szCs w:val="22"/>
        </w:rPr>
        <w:t>, является наличие одного или нескольких следующих признаков: а) запа</w:t>
      </w:r>
      <w:r w:rsidRPr="006E1200">
        <w:rPr>
          <w:sz w:val="22"/>
          <w:szCs w:val="22"/>
        </w:rPr>
        <w:t>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</w:t>
      </w:r>
      <w:r w:rsidRPr="006E1200">
        <w:rPr>
          <w:sz w:val="22"/>
          <w:szCs w:val="22"/>
        </w:rPr>
        <w:t xml:space="preserve">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</w:t>
      </w:r>
      <w:r w:rsidRPr="006E1200">
        <w:rPr>
          <w:sz w:val="22"/>
          <w:szCs w:val="22"/>
        </w:rPr>
        <w:t>направлении на медицинское освидетельствование на состояние опьянения.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</w:t>
      </w:r>
      <w:r w:rsidRPr="006E1200">
        <w:rPr>
          <w:sz w:val="22"/>
          <w:szCs w:val="22"/>
        </w:rPr>
        <w:t xml:space="preserve">стративную ответственность, предусмотренную частью 1 статьи 12.26  КоАП РФ.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</w:t>
      </w:r>
      <w:r w:rsidRPr="006E1200">
        <w:rPr>
          <w:sz w:val="22"/>
          <w:szCs w:val="22"/>
        </w:rPr>
        <w:t>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</w:t>
      </w:r>
      <w:r w:rsidRPr="006E1200">
        <w:rPr>
          <w:sz w:val="22"/>
          <w:szCs w:val="22"/>
        </w:rPr>
        <w:t>тным средством, независимо от того, имеется ли у него право</w:t>
      </w:r>
      <w:r w:rsidRPr="006E1200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>Из п.3 вышеуказ</w:t>
      </w:r>
      <w:r w:rsidRPr="006E1200">
        <w:rPr>
          <w:sz w:val="22"/>
          <w:szCs w:val="22"/>
        </w:rPr>
        <w:t>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</w:t>
      </w:r>
      <w:r w:rsidRPr="006E1200">
        <w:rPr>
          <w:sz w:val="22"/>
          <w:szCs w:val="22"/>
        </w:rPr>
        <w:t>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6E1200">
        <w:rPr>
          <w:sz w:val="22"/>
          <w:szCs w:val="22"/>
        </w:rPr>
        <w:t>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Факт совершения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административного правонаруше</w:t>
      </w:r>
      <w:r w:rsidRPr="006E1200">
        <w:rPr>
          <w:sz w:val="22"/>
          <w:szCs w:val="22"/>
        </w:rPr>
        <w:t xml:space="preserve">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- протоколом 82АП№096342 </w:t>
      </w:r>
      <w:r w:rsidRPr="006E1200">
        <w:rPr>
          <w:sz w:val="22"/>
          <w:szCs w:val="22"/>
        </w:rPr>
        <w:t>от</w:t>
      </w: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>дата</w:t>
      </w:r>
      <w:r w:rsidRPr="006E1200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</w:t>
      </w:r>
      <w:r w:rsidRPr="006E1200">
        <w:rPr>
          <w:sz w:val="22"/>
          <w:szCs w:val="22"/>
        </w:rPr>
        <w:t xml:space="preserve">истративного правонарушения; замечаний к протоколу у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не имелось, от подписи протокола и дачи каких-либо пояснений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отказался;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 xml:space="preserve">- протоколом 82ОТ№009394 от дата об отстранении от управления транспортным средством, из которого следует, что  водитель </w:t>
      </w:r>
      <w:r w:rsidRPr="006E1200">
        <w:rPr>
          <w:sz w:val="22"/>
          <w:szCs w:val="22"/>
        </w:rPr>
        <w:t xml:space="preserve">был отстранен от управления транспортным средством марки марка автомобиля, государственный регистрационный знак </w:t>
      </w:r>
      <w:r w:rsidRPr="006E1200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- актом освидетельствования на состояние алкогольного опьянения 82АО№011120 от </w:t>
      </w:r>
      <w:r w:rsidRPr="006E1200">
        <w:rPr>
          <w:sz w:val="22"/>
          <w:szCs w:val="22"/>
        </w:rPr>
        <w:t>дата</w:t>
      </w:r>
      <w:r w:rsidRPr="006E1200">
        <w:rPr>
          <w:sz w:val="22"/>
          <w:szCs w:val="22"/>
        </w:rPr>
        <w:t xml:space="preserve"> в котором зафиксирован отказ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от прохождения освидетельствования на месте с помощью портативного газоанализатора;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- протоколом 50МВ№043551 </w:t>
      </w:r>
      <w:r w:rsidRPr="006E1200">
        <w:rPr>
          <w:sz w:val="22"/>
          <w:szCs w:val="22"/>
        </w:rPr>
        <w:t>от</w:t>
      </w: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>дата</w:t>
      </w:r>
      <w:r w:rsidRPr="006E1200">
        <w:rPr>
          <w:sz w:val="22"/>
          <w:szCs w:val="22"/>
        </w:rPr>
        <w:t xml:space="preserve"> о направлении на ме</w:t>
      </w:r>
      <w:r w:rsidRPr="006E1200">
        <w:rPr>
          <w:sz w:val="22"/>
          <w:szCs w:val="22"/>
        </w:rPr>
        <w:t>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ре</w:t>
      </w:r>
      <w:r w:rsidRPr="006E1200">
        <w:rPr>
          <w:sz w:val="22"/>
          <w:szCs w:val="22"/>
        </w:rPr>
        <w:t>зкое изменение окраски кожных покровов лица, нарушение речи (одного или нескольких);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</w:t>
      </w:r>
      <w:r w:rsidRPr="006E1200">
        <w:rPr>
          <w:sz w:val="22"/>
          <w:szCs w:val="22"/>
        </w:rPr>
        <w:t>влялось с применением видеозаписи, что отвечает требованиям ч.2 ст.27.12  КоАП РФ;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 </w:t>
      </w: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 разъяснены права, предусмотренные ст.25.1 КоАП РФ, и ст.51 Конституции РФ, после чего на воп</w:t>
      </w:r>
      <w:r w:rsidRPr="006E1200">
        <w:rPr>
          <w:sz w:val="22"/>
          <w:szCs w:val="22"/>
        </w:rPr>
        <w:t>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6E1200">
        <w:rPr>
          <w:sz w:val="22"/>
          <w:szCs w:val="22"/>
        </w:rPr>
        <w:t xml:space="preserve">  какого-либо давлени</w:t>
      </w:r>
      <w:r w:rsidRPr="006E1200">
        <w:rPr>
          <w:sz w:val="22"/>
          <w:szCs w:val="22"/>
        </w:rPr>
        <w:t>я со стороны  инспектора ДПС на водителя не оказывалось;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>;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</w:t>
      </w:r>
      <w:r w:rsidRPr="006E1200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ab/>
        <w:t>Достоверность вышеуказанных доказательств у суда сомнений не вы</w:t>
      </w:r>
      <w:r w:rsidRPr="006E1200">
        <w:rPr>
          <w:sz w:val="22"/>
          <w:szCs w:val="22"/>
        </w:rPr>
        <w:t xml:space="preserve">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Протокол об </w:t>
      </w:r>
      <w:r w:rsidRPr="006E1200">
        <w:rPr>
          <w:sz w:val="22"/>
          <w:szCs w:val="22"/>
        </w:rPr>
        <w:t>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</w:t>
      </w:r>
      <w:r w:rsidRPr="006E1200">
        <w:rPr>
          <w:sz w:val="22"/>
          <w:szCs w:val="22"/>
        </w:rPr>
        <w:t xml:space="preserve">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По юридической конструкции данное правонарушение  образ</w:t>
      </w:r>
      <w:r w:rsidRPr="006E1200">
        <w:rPr>
          <w:sz w:val="22"/>
          <w:szCs w:val="22"/>
        </w:rPr>
        <w:t>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</w:t>
      </w:r>
      <w:r w:rsidRPr="006E1200">
        <w:rPr>
          <w:sz w:val="22"/>
          <w:szCs w:val="22"/>
        </w:rPr>
        <w:t>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</w:t>
      </w:r>
      <w:r w:rsidRPr="006E1200">
        <w:rPr>
          <w:sz w:val="22"/>
          <w:szCs w:val="22"/>
        </w:rPr>
        <w:t xml:space="preserve">твования».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</w:t>
      </w:r>
      <w:r w:rsidRPr="006E1200">
        <w:rPr>
          <w:sz w:val="22"/>
          <w:szCs w:val="22"/>
        </w:rPr>
        <w:t>ройти освидетельствование на состояние алкогольного опьянения.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Поскольку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</w:t>
      </w:r>
      <w:r w:rsidRPr="006E1200">
        <w:rPr>
          <w:sz w:val="22"/>
          <w:szCs w:val="22"/>
        </w:rPr>
        <w:t>рохождения которого он также отказался.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</w:t>
      </w:r>
      <w:r w:rsidRPr="006E1200">
        <w:rPr>
          <w:sz w:val="22"/>
          <w:szCs w:val="22"/>
        </w:rPr>
        <w:t>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Санкция данной статьи предусматривает административное нака</w:t>
      </w:r>
      <w:r w:rsidRPr="006E1200">
        <w:rPr>
          <w:sz w:val="22"/>
          <w:szCs w:val="22"/>
        </w:rPr>
        <w:t xml:space="preserve">зание </w:t>
      </w:r>
      <w:r w:rsidRPr="006E1200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6E1200">
        <w:rPr>
          <w:sz w:val="22"/>
          <w:szCs w:val="22"/>
        </w:rPr>
        <w:t>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При назначении наказания  суд в соответствии со </w:t>
      </w:r>
      <w:r w:rsidRPr="006E1200">
        <w:rPr>
          <w:sz w:val="22"/>
          <w:szCs w:val="22"/>
        </w:rPr>
        <w:t>ст.ст</w:t>
      </w:r>
      <w:r w:rsidRPr="006E1200">
        <w:rPr>
          <w:sz w:val="22"/>
          <w:szCs w:val="22"/>
        </w:rPr>
        <w:t>. 3.1, 3.9, 4.1-4.3 КоАП РФ учел характер совершенног</w:t>
      </w:r>
      <w:r w:rsidRPr="006E1200">
        <w:rPr>
          <w:sz w:val="22"/>
          <w:szCs w:val="22"/>
        </w:rPr>
        <w:t>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</w:t>
      </w:r>
      <w:r w:rsidRPr="006E1200">
        <w:rPr>
          <w:sz w:val="22"/>
          <w:szCs w:val="22"/>
        </w:rPr>
        <w:t xml:space="preserve">нность, судом не установлено. 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На основании вышеизложенного суд приходит к выводу,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</w:t>
      </w:r>
      <w:r w:rsidRPr="006E1200">
        <w:rPr>
          <w:sz w:val="22"/>
          <w:szCs w:val="22"/>
        </w:rPr>
        <w:t>ранспортными средствами на срок дата 6 месяцев.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>, паспортные данные признать виновным в совершении административн</w:t>
      </w:r>
      <w:r w:rsidRPr="006E1200">
        <w:rPr>
          <w:sz w:val="22"/>
          <w:szCs w:val="22"/>
        </w:rPr>
        <w:t>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>Реквизиты для оплаты админи</w:t>
      </w:r>
      <w:r w:rsidRPr="006E1200">
        <w:rPr>
          <w:sz w:val="22"/>
          <w:szCs w:val="22"/>
        </w:rPr>
        <w:t xml:space="preserve">стративного штрафа УФК (ОМВД России по адрес), КПП телефон, ИНН телефон, ОКТМО телефон, </w:t>
      </w:r>
      <w:r w:rsidRPr="006E1200">
        <w:rPr>
          <w:sz w:val="22"/>
          <w:szCs w:val="22"/>
        </w:rPr>
        <w:t>р</w:t>
      </w:r>
      <w:r w:rsidRPr="006E1200">
        <w:rPr>
          <w:sz w:val="22"/>
          <w:szCs w:val="22"/>
        </w:rPr>
        <w:t>/с 40101810335100010001,  Отделение по  адрес ЮГУ ЦБ РФ, БИК телефон, КБК 18811601123010001140, УИН:118810491201500003151.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</w:r>
      <w:r w:rsidRPr="006E1200">
        <w:rPr>
          <w:sz w:val="22"/>
          <w:szCs w:val="22"/>
        </w:rPr>
        <w:t>Разъяснить лицу, привлеченному к администра</w:t>
      </w:r>
      <w:r w:rsidRPr="006E1200">
        <w:rPr>
          <w:sz w:val="22"/>
          <w:szCs w:val="22"/>
        </w:rPr>
        <w:t>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</w:t>
      </w:r>
      <w:r w:rsidRPr="006E1200">
        <w:rPr>
          <w:sz w:val="22"/>
          <w:szCs w:val="22"/>
        </w:rPr>
        <w:t>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6E1200">
        <w:rPr>
          <w:sz w:val="22"/>
          <w:szCs w:val="22"/>
        </w:rPr>
        <w:t xml:space="preserve"> работы на срок до пятидесяти часов. 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ab/>
        <w:t xml:space="preserve">Разъяснить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, что в соответствии со ст. 32.7  КоАП РФ, </w:t>
      </w:r>
      <w:r w:rsidRPr="006E1200">
        <w:rPr>
          <w:sz w:val="22"/>
          <w:szCs w:val="22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E1200">
        <w:rPr>
          <w:sz w:val="22"/>
          <w:szCs w:val="22"/>
        </w:rPr>
        <w:t>В течение трех рабочих дней со дня вступления в законную силу п</w:t>
      </w:r>
      <w:r w:rsidRPr="006E1200">
        <w:rPr>
          <w:sz w:val="22"/>
          <w:szCs w:val="22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</w:t>
      </w:r>
      <w:r w:rsidRPr="006E1200">
        <w:rPr>
          <w:sz w:val="22"/>
          <w:szCs w:val="22"/>
        </w:rPr>
        <w:t>ативного наказания (в случае, если документы, указанные в части 1 статьи 32.6  КоАП РФ, ранее не были изъяты</w:t>
      </w:r>
      <w:r w:rsidRPr="006E1200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</w:t>
      </w:r>
      <w:r w:rsidRPr="006E1200">
        <w:rPr>
          <w:sz w:val="22"/>
          <w:szCs w:val="22"/>
        </w:rPr>
        <w:t>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</w:t>
      </w:r>
      <w:r w:rsidRPr="006E1200">
        <w:rPr>
          <w:sz w:val="22"/>
          <w:szCs w:val="22"/>
        </w:rPr>
        <w:t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>Постановление может быть обжало</w:t>
      </w:r>
      <w:r w:rsidRPr="006E1200">
        <w:rPr>
          <w:sz w:val="22"/>
          <w:szCs w:val="22"/>
        </w:rPr>
        <w:t xml:space="preserve">вано в </w:t>
      </w:r>
      <w:r w:rsidRPr="006E1200">
        <w:rPr>
          <w:sz w:val="22"/>
          <w:szCs w:val="22"/>
        </w:rPr>
        <w:t>Алуштинский</w:t>
      </w:r>
      <w:r w:rsidRPr="006E1200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6E1200">
        <w:rPr>
          <w:sz w:val="22"/>
          <w:szCs w:val="22"/>
        </w:rPr>
        <w:t>г</w:t>
      </w:r>
      <w:r w:rsidRPr="006E1200">
        <w:rPr>
          <w:sz w:val="22"/>
          <w:szCs w:val="22"/>
        </w:rPr>
        <w:t>.а</w:t>
      </w:r>
      <w:r w:rsidRPr="006E1200">
        <w:rPr>
          <w:sz w:val="22"/>
          <w:szCs w:val="22"/>
        </w:rPr>
        <w:t>дрес</w:t>
      </w:r>
      <w:r w:rsidRPr="006E1200">
        <w:rPr>
          <w:sz w:val="22"/>
          <w:szCs w:val="22"/>
        </w:rPr>
        <w:t>) в течение 10 суток со дня получения.</w:t>
      </w:r>
    </w:p>
    <w:p w:rsidR="00A77B3E" w:rsidRPr="006E1200">
      <w:pPr>
        <w:rPr>
          <w:sz w:val="22"/>
          <w:szCs w:val="22"/>
        </w:rPr>
      </w:pPr>
      <w:r w:rsidRPr="006E1200">
        <w:rPr>
          <w:sz w:val="22"/>
          <w:szCs w:val="22"/>
        </w:rPr>
        <w:t xml:space="preserve">Мировой судья                                                                                         </w:t>
      </w:r>
      <w:r w:rsidRPr="006E1200">
        <w:rPr>
          <w:sz w:val="22"/>
          <w:szCs w:val="22"/>
        </w:rPr>
        <w:t xml:space="preserve">            </w:t>
      </w:r>
      <w:r w:rsidRPr="006E1200">
        <w:rPr>
          <w:sz w:val="22"/>
          <w:szCs w:val="22"/>
        </w:rPr>
        <w:t>фио</w:t>
      </w:r>
      <w:r w:rsidRPr="006E1200">
        <w:rPr>
          <w:sz w:val="22"/>
          <w:szCs w:val="22"/>
        </w:rPr>
        <w:t xml:space="preserve">     </w:t>
      </w:r>
    </w:p>
    <w:p w:rsidR="00A77B3E"/>
    <w:p w:rsidR="00A77B3E"/>
    <w:p w:rsidR="00A77B3E">
      <w:r>
        <w:t xml:space="preserve">     </w:t>
      </w:r>
      <w:r>
        <w:t xml:space="preserve">                                                     </w:t>
      </w:r>
    </w:p>
    <w:sectPr w:rsidSect="006E1200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0"/>
    <w:rsid w:val="006E120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