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5-24-483/2020</w:t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 xml:space="preserve">                           </w:t>
      </w:r>
      <w:r w:rsidRPr="00ED6168">
        <w:t xml:space="preserve">                                </w:t>
      </w:r>
      <w:r>
        <w:t xml:space="preserve">адрес, </w:t>
      </w:r>
      <w:r>
        <w:t>Багликова</w:t>
      </w:r>
      <w:r>
        <w:t>, 21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 рассмотрев протокол об административном правонарушении и другие материалы дела об административном правонарушении в отно</w:t>
      </w:r>
      <w:r>
        <w:t xml:space="preserve">шении </w:t>
      </w:r>
    </w:p>
    <w:p w:rsidR="00A77B3E">
      <w:r>
        <w:t>фио</w:t>
      </w:r>
      <w:r>
        <w:t xml:space="preserve">, паспортные данные, адрес, гражданин РФ, паспортные данные, официально трудоустроен, ранее привлекался к административной ответственности, </w:t>
      </w:r>
    </w:p>
    <w:p w:rsidR="00A77B3E">
      <w:r>
        <w:t>о совершении административного правонарушения, предусмотренного ст. 12.15 ч.5 КоАП РФ,</w:t>
      </w:r>
    </w:p>
    <w:p w:rsidR="00A77B3E">
      <w:r>
        <w:t>УСТАНОВИЛ:</w:t>
      </w:r>
    </w:p>
    <w:p w:rsidR="00A77B3E">
      <w:r>
        <w:t>дата, в</w:t>
      </w:r>
      <w:r>
        <w:t xml:space="preserve"> время, на автодороге граница А002, 705 км. + 500 м., адрес водитель </w:t>
      </w:r>
      <w:r>
        <w:t>фио</w:t>
      </w:r>
      <w:r>
        <w:t>, управляя автомобилем (троллейбус) TROIZA, государственный регистрационный знак</w:t>
      </w:r>
      <w:r>
        <w:t xml:space="preserve">, совершил выезд в нарушение </w:t>
      </w:r>
      <w:r>
        <w:t>п.п</w:t>
      </w:r>
      <w:r>
        <w:t xml:space="preserve">. 1.3, 9.1(1) Правил дорожного движения на полосу, предназначенную </w:t>
      </w:r>
      <w:r>
        <w:t>для встречного движения, с пересечением сплошной линии дорожной разметки 1.1, за исключением случаев, предусмотренных частью 3 статьи 12.15 КоАП РФ. Правонарушение совершено повторно.</w:t>
      </w:r>
    </w:p>
    <w:p w:rsidR="00A77B3E">
      <w:r>
        <w:t xml:space="preserve">дата в судебном заседании </w:t>
      </w:r>
      <w:r>
        <w:t>фио</w:t>
      </w:r>
      <w:r>
        <w:t xml:space="preserve"> указал, что фактически пересек сплошную ра</w:t>
      </w:r>
      <w:r>
        <w:t>зделительную полосу из-за того, что не успел завершить маневр обгона, сделал это неумышленно в силу специфики управления таким транспортным средством как троллейбус.</w:t>
      </w:r>
    </w:p>
    <w:p w:rsidR="00A77B3E">
      <w:r>
        <w:t>Мировой судья, исследовав материалы дела об административном правонарушении, приходит к сл</w:t>
      </w:r>
      <w:r>
        <w:t>едующему.</w:t>
      </w:r>
    </w:p>
    <w:p w:rsidR="00A77B3E">
      <w:r>
        <w:t>Обстоятельства совершения административного правонарушения полностью подтверждаются материалами дела: протоколом об административном правонарушении, рапортом сотрудника полиции, постановлением мирового судьи судебного участка №24 Алуштинского суд</w:t>
      </w:r>
      <w:r>
        <w:t xml:space="preserve">ебного района от дата, схемой места совершения административного правонарушения, с которой </w:t>
      </w:r>
      <w:r>
        <w:t>фио</w:t>
      </w:r>
      <w:r>
        <w:t xml:space="preserve"> был согласен, о чем свидетельствует его соответствующая подпись в схеме. Не доверять документам, имеющимся в материалах дела, у суда оснований не имеется. </w:t>
      </w:r>
    </w:p>
    <w:p w:rsidR="00A77B3E">
      <w:r>
        <w:t>В ход</w:t>
      </w:r>
      <w:r>
        <w:t xml:space="preserve">е рассмотрения дела установлено, что </w:t>
      </w:r>
      <w:r>
        <w:t>фио</w:t>
      </w:r>
      <w:r>
        <w:t xml:space="preserve"> дата, управляя автомобилем (троллейбус) TROIZA, государственный регистрационный знак</w:t>
      </w:r>
      <w:r>
        <w:t>, осуществил обгон транспортного средства движущегося в попутном направлении с пересечением линии дорожной разметки 1.1. Выезд</w:t>
      </w:r>
      <w:r>
        <w:t xml:space="preserve"> на полосу дороги, предназначенную для встречного движения в нарушение требований Правил Дорожного движения Российской Федерации, совершен </w:t>
      </w:r>
      <w:r>
        <w:t>фио</w:t>
      </w:r>
      <w:r>
        <w:t xml:space="preserve"> повторно. Постановлением от дата, вступившим в законную силу дата, </w:t>
      </w:r>
      <w:r>
        <w:t>фио</w:t>
      </w:r>
      <w:r>
        <w:t xml:space="preserve"> признан виновным в совершении администрати</w:t>
      </w:r>
      <w:r>
        <w:t xml:space="preserve">вного правонарушения, предусмотренного ст.12.15 ч.4 КоАП РФ. Под повторным совершением административного правонарушения, следует понимать совершение административного правонарушения в период, когда лицо считается подвергнутым административному наказанию в </w:t>
      </w:r>
      <w:r>
        <w:t xml:space="preserve">соответствии со статьей 4.6 КоАП РФ. Согласно ст.4.6 КоАП РФ,  лицо, которому назначено административное наказание за совершение административного правонарушения, </w:t>
      </w:r>
      <w:r>
        <w:t>считается подвергнутым данному наказанию со дня вступления в законную силу постановления о на</w:t>
      </w:r>
      <w:r>
        <w:t xml:space="preserve">значении административного наказания до истечения одного года со дня окончания исполнения данного постановления. </w:t>
      </w:r>
    </w:p>
    <w:p w:rsidR="00A77B3E">
      <w:r>
        <w:t>Повторное совершение административного правонарушения, предусмотренного частью 4 ст.12.15 КоАП РФ образует состав административного правонаруш</w:t>
      </w:r>
      <w:r>
        <w:t>ения, предусмотренного ч.5 ст.12.15 КоАП РФ.</w:t>
      </w:r>
    </w:p>
    <w:p w:rsidR="00A77B3E">
      <w:r>
        <w:t>Согласно п. 1.3 ПДД РФ –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>
      <w:r>
        <w:t>В соответствии с п.1.5 ПДД РФ - участники дорожного дв</w:t>
      </w:r>
      <w:r>
        <w:t>ижения должны действовать таким образом, чтобы не создавать опасности для движения и не причинять вреда.</w:t>
      </w:r>
    </w:p>
    <w:p w:rsidR="00A77B3E">
      <w: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</w:t>
      </w:r>
      <w:r>
        <w:t>; обозначает границы проезжей части, на которые въезд запрещен.</w:t>
      </w:r>
    </w:p>
    <w:p w:rsidR="00A77B3E">
      <w:r>
        <w:t>Пунктом 9.1(1) ПДД РФ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</w:t>
      </w:r>
      <w:r>
        <w:t>, разделительной полосой, разметкой 1.1, 1.3 или разметкой 1.11, прерывистая линия которой расположена слева.</w:t>
      </w:r>
    </w:p>
    <w:p w:rsidR="00A77B3E">
      <w:r>
        <w:t xml:space="preserve">Мировой судья,  исследовав материалы дела, приходит к выводу о наличии  в действиях </w:t>
      </w:r>
      <w:r>
        <w:t>фио</w:t>
      </w:r>
      <w:r>
        <w:t xml:space="preserve"> состава административного правонарушения, предусмотренного</w:t>
      </w:r>
      <w:r>
        <w:t xml:space="preserve"> ст. 12.15.ч.5 КоАП РФ.</w:t>
      </w:r>
    </w:p>
    <w:p w:rsidR="00A77B3E">
      <w:r>
        <w:t xml:space="preserve">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12.15 ч.4, 29.9, 29,10 КоАП РФ, </w:t>
      </w:r>
    </w:p>
    <w:p w:rsidR="00A77B3E">
      <w:r>
        <w:t>П</w:t>
      </w:r>
      <w:r>
        <w:t>ОСТАНОВИЛ:</w:t>
      </w:r>
    </w:p>
    <w:p w:rsidR="00A77B3E">
      <w:r>
        <w:t xml:space="preserve">За совершение административного правонарушения, предусмотренного ст. 12.15 ч.5 КоАП РФ, </w:t>
      </w:r>
      <w:r>
        <w:t>фио</w:t>
      </w:r>
      <w:r>
        <w:t>, паспортные данные, подвергнуть административному наказанию в виде лишения права управления транспортными средствами на срок 1 (один) год.</w:t>
      </w:r>
    </w:p>
    <w:p w:rsidR="00A77B3E">
      <w:r>
        <w:t xml:space="preserve">Течение срока </w:t>
      </w:r>
      <w:r>
        <w:t>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</w:t>
      </w:r>
      <w:r>
        <w:t xml:space="preserve">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орган, исполняющий этот вид административного наказания (ГИБДД), а в случае утраты указ</w:t>
      </w:r>
      <w:r>
        <w:t>анных документов заявить об этом в указанный орган в тот же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 копии постановления.</w:t>
      </w:r>
    </w:p>
    <w:p w:rsidR="00A77B3E">
      <w:r>
        <w:t xml:space="preserve">Мировой судья  </w:t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68"/>
    <w:rsid w:val="00A77B3E"/>
    <w:rsid w:val="00ED6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D616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D6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