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5-23-483/2024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  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>фио, паспортные данные, гражданина адрес, паспорт иностранного гражданина AS0586564 от дата, проживающего по адресу6 адрес, официально нетрудоустроенного ранее привлекался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№18810082240000545294 от дата фио был привлечен к административной ответственности по пункту 3 статьи 12.23 КоАП РФ,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В судебном заседании фио, обстоятельства изложенные в протоколе подтвердил.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82АП№254716 от дата,  заверенной копией постановления №18810082240000545294 от дата, которым фио был привлечен к административной ответственности по пункту 3 статьи 12.23 КоАП РФ, ему назначено административное наказание в виде административного штрафа в сумме сумма.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двукратном размере суммы неуплаченного штрафа -  в  размере 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 (три тысячи).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0410760300235004832420105.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