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</w:t>
      </w:r>
      <w:r>
        <w:t xml:space="preserve">                                                                         № 5-23-484 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>И.адрес</w:t>
      </w:r>
      <w:r>
        <w:t xml:space="preserve"> судьи адрес № 23 Алуш</w:t>
      </w:r>
      <w:r>
        <w:t xml:space="preserve">тинского судебного района (городской адрес) адрес - Мировой судья адрес №22 Алуштинского судебного района (городской адрес) адрес </w:t>
      </w:r>
      <w:r>
        <w:t>фио</w:t>
      </w:r>
      <w:r>
        <w:t xml:space="preserve">, рассмотрев материал об административном правонарушении, предусмотренном ст.20.21  КоАП РФ, в отношении   </w:t>
      </w:r>
      <w:r>
        <w:t>фио</w:t>
      </w:r>
      <w:r>
        <w:t>.  паспортные</w:t>
      </w:r>
      <w:r>
        <w:t xml:space="preserve"> данные; гражданина РФ; зарегистрированного по адресу:  адрес; фактически проживающего в общежитии пансионата </w:t>
      </w:r>
      <w:r>
        <w:t>по адресу: адрес;</w:t>
      </w:r>
      <w:r>
        <w:t xml:space="preserve"> работающего в пансионате </w:t>
      </w:r>
      <w:r>
        <w:t>работником  садового хозяйства;  с  высшим  образованием; не состоящего в зарегистрирова</w:t>
      </w:r>
      <w:r>
        <w:t xml:space="preserve">нном браке; имеющего одного несовершеннолетнего ребенка; ранее не </w:t>
      </w:r>
      <w:r>
        <w:t>привлекавшегося</w:t>
      </w:r>
      <w:r>
        <w:t xml:space="preserve"> к административной ответственности, не судимого,</w:t>
      </w:r>
    </w:p>
    <w:p w:rsidR="00A77B3E"/>
    <w:p w:rsidR="00A77B3E">
      <w:r>
        <w:t xml:space="preserve">                                                                   установил:</w:t>
      </w:r>
    </w:p>
    <w:p w:rsidR="00A77B3E">
      <w:r>
        <w:t xml:space="preserve">                 дата в время   гражданин    </w:t>
      </w:r>
      <w:r>
        <w:t>ф</w:t>
      </w:r>
      <w:r>
        <w:t>ио</w:t>
      </w:r>
      <w:r>
        <w:t xml:space="preserve">  в общественном месте по адресу: адрес около дома №</w:t>
      </w:r>
      <w:r>
        <w:t>, 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</w:t>
      </w:r>
      <w:r>
        <w:t xml:space="preserve">,  слабо ориентировался в пространстве, имел неопрятный внешний вид.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</w:t>
      </w:r>
      <w:r>
        <w:t>фио</w:t>
      </w:r>
      <w:r>
        <w:t xml:space="preserve">  виновным себя признал полностью; в содеянном раскаивается; не от</w:t>
      </w:r>
      <w:r>
        <w:t>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Заслушав  привлекаемое лицо,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</w:t>
      </w:r>
      <w:r>
        <w:t xml:space="preserve">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</w:t>
      </w:r>
      <w:r>
        <w:t xml:space="preserve">равственность. </w:t>
      </w:r>
    </w:p>
    <w:p w:rsidR="00A77B3E">
      <w:r>
        <w:t xml:space="preserve">                Факт совершения </w:t>
      </w:r>
      <w:r>
        <w:t>фио</w:t>
      </w:r>
      <w:r>
        <w:t xml:space="preserve"> административного правонарушения, предусмотренного ст.20.21 КоАП РФ, и его виновность  помимо признания им своей вины подтверждается исследованными в судебном заседании доказательствами: протоколом об адм</w:t>
      </w:r>
      <w:r>
        <w:t xml:space="preserve">инистративном правонарушении от дата,  в котором изложены обстоятельства  правонарушения; письменными объяснениями свидетеля совершенного административного правонарушения  </w:t>
      </w:r>
      <w:r>
        <w:t>фиоо</w:t>
      </w:r>
      <w:r>
        <w:t xml:space="preserve">.; Актом медицинского освидетельствования на состояние опьянения (алкогольного, </w:t>
      </w:r>
      <w:r>
        <w:t xml:space="preserve">наркотического или иного токсического), согласно которому </w:t>
      </w:r>
      <w:r>
        <w:t>фио</w:t>
      </w:r>
      <w:r>
        <w:t xml:space="preserve">  отказался от прохождения   медицинского освидетельствования; рапортами сотрудников полиции;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</w:t>
      </w:r>
      <w:r>
        <w:t>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</w:t>
      </w:r>
      <w:r>
        <w:t>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 </w:t>
      </w:r>
      <w:r>
        <w:t>фио</w:t>
      </w:r>
      <w:r>
        <w:t xml:space="preserve">  находился в общественном месте в состоянии опьянения, оскорбляющем человеческое достоинство и общественную нравственность, т</w:t>
      </w:r>
      <w:r>
        <w:t>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</w:t>
      </w:r>
      <w:r>
        <w:t>уток.</w:t>
      </w:r>
    </w:p>
    <w:p w:rsidR="00A77B3E">
      <w:r>
        <w:t xml:space="preserve">                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</w:t>
      </w:r>
      <w:r>
        <w:t xml:space="preserve">ость – признание вины и раскаяние; наличие одного несовершеннолетнего ребенка; отсутствие обстоятельств, отягчающих административную ответственность. Суд также принял во внимание, что </w:t>
      </w:r>
      <w:r>
        <w:t>фио</w:t>
      </w:r>
      <w:r>
        <w:t xml:space="preserve"> официально трудоустроен, тем самым имеет стабильный доход. Сведений </w:t>
      </w:r>
      <w:r>
        <w:t xml:space="preserve">о том, что </w:t>
      </w:r>
      <w:r>
        <w:t>фио</w:t>
      </w:r>
      <w:r>
        <w:t xml:space="preserve"> является злостным нарушителем общественного порядка,  в материалах дела не имеется.</w:t>
      </w:r>
    </w:p>
    <w:p w:rsidR="00A77B3E">
      <w:r>
        <w:t xml:space="preserve">                На основании изложенного  суд считает необходимым назначить  </w:t>
      </w:r>
      <w:r>
        <w:t>фио</w:t>
      </w:r>
      <w:r>
        <w:t xml:space="preserve">    наказание в виде административного штрафа в размере  500руб.</w:t>
      </w:r>
    </w:p>
    <w:p w:rsidR="00A77B3E">
      <w:r>
        <w:t xml:space="preserve">            </w:t>
      </w:r>
      <w:r>
        <w:t xml:space="preserve">    Руководствуясь </w:t>
      </w:r>
      <w:r>
        <w:t>ст.ст</w:t>
      </w:r>
      <w:r>
        <w:t>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Признать </w:t>
      </w:r>
      <w:r>
        <w:t>фио</w:t>
      </w:r>
      <w:r>
        <w:t xml:space="preserve"> виновным в совершении административного правонарушения, предусмотренного  ст.20.21  КоАП РФ, и назначит</w:t>
      </w:r>
      <w:r>
        <w:t>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</w:t>
      </w:r>
      <w:r>
        <w:t>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</w:t>
      </w:r>
      <w:r>
        <w:t xml:space="preserve">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</w:t>
      </w:r>
      <w:r>
        <w:t>сч</w:t>
      </w:r>
      <w:r>
        <w:t xml:space="preserve"> 40101810335100010001 Отделение по адрес ЦБ </w:t>
      </w:r>
      <w:r>
        <w:t>РФ БИК телефон КБК 18811690040046000140 УИН 18880491180002414620.</w:t>
      </w:r>
    </w:p>
    <w:p w:rsidR="00A77B3E">
      <w:r>
        <w:t xml:space="preserve">        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</w:t>
      </w:r>
    </w:p>
    <w:p w:rsidR="00A77B3E">
      <w:r>
        <w:t xml:space="preserve">                       Мировой судья                                                     </w:t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13"/>
    <w:rsid w:val="0056091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