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</w:t>
      </w:r>
    </w:p>
    <w:p w:rsidR="00A77B3E">
      <w:r>
        <w:t xml:space="preserve">                                                                                                        № 5-22- 486/2018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</w:t>
      </w:r>
      <w:r>
        <w:t xml:space="preserve">                                   адрес</w:t>
      </w:r>
    </w:p>
    <w:p w:rsidR="00A77B3E"/>
    <w:p w:rsidR="00A77B3E">
      <w:r>
        <w:t>И.адрес</w:t>
      </w:r>
      <w:r>
        <w:t xml:space="preserve"> судьи адрес № 23 Алуштинского судебного района (городской адрес) адрес - Мировой судья адрес № 22 Алуштинского судебного района (городской адрес) адрес </w:t>
      </w:r>
      <w:r>
        <w:t>фио</w:t>
      </w:r>
      <w:r>
        <w:t>, рассмотрев материал об административном правонару</w:t>
      </w:r>
      <w:r>
        <w:t xml:space="preserve">шении, предусмотренном ст.20.21  КоАП РФ, в отношении   </w:t>
      </w:r>
      <w:r>
        <w:t>фио</w:t>
      </w:r>
      <w:r>
        <w:t>, паспортные данные, адрес АР адрес; гражданина Украины; зарегистрированного и проживающего по адресу: адрес; со средним образованием; не состоящего в зарегистрированном браке; официально не трудоу</w:t>
      </w:r>
      <w:r>
        <w:t xml:space="preserve">строенного; ранее </w:t>
      </w:r>
      <w:r>
        <w:t>привлекавшегося</w:t>
      </w:r>
      <w:r>
        <w:t xml:space="preserve"> к административной ответственности,</w:t>
      </w:r>
    </w:p>
    <w:p w:rsidR="00A77B3E"/>
    <w:p w:rsidR="00A77B3E">
      <w:r>
        <w:t xml:space="preserve">                                                                        установил:</w:t>
      </w:r>
    </w:p>
    <w:p w:rsidR="00A77B3E">
      <w:r>
        <w:t xml:space="preserve">                дата  в время   гражданин    </w:t>
      </w:r>
      <w:r>
        <w:t>фио</w:t>
      </w:r>
      <w:r>
        <w:t xml:space="preserve">  в общественном месте по адресу: адрес, около дома №</w:t>
      </w:r>
      <w:r>
        <w:t xml:space="preserve"> 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при ходьбе шатался  из стороны в сторону, имел неопрятный внешний вид, слабо ориентир</w:t>
      </w:r>
      <w:r>
        <w:t xml:space="preserve">овался в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 В судебном заседании  </w:t>
      </w:r>
      <w:r>
        <w:t>фио</w:t>
      </w:r>
      <w:r>
        <w:t xml:space="preserve"> виновным себя признал полностью; в содеянном раскаивается; не отрицал, обстоятельств правонарушения, изложенны</w:t>
      </w:r>
      <w:r>
        <w:t>х в протоколе об административном правонарушении.</w:t>
      </w:r>
    </w:p>
    <w:p w:rsidR="00A77B3E">
      <w:r>
        <w:t xml:space="preserve">        Заслушав  </w:t>
      </w:r>
      <w:r>
        <w:t>фио</w:t>
      </w:r>
      <w:r>
        <w:t>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</w:t>
      </w:r>
      <w:r>
        <w:t xml:space="preserve">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</w:t>
      </w:r>
      <w:r>
        <w:t>фио</w:t>
      </w:r>
      <w:r>
        <w:t xml:space="preserve"> админи</w:t>
      </w:r>
      <w:r>
        <w:t>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 дата,   в котором изложены обстоятельства  правонарушени</w:t>
      </w:r>
      <w:r>
        <w:t xml:space="preserve">я; письменными объяснениями свидетеля совершенного административного правонарушения  </w:t>
      </w:r>
      <w:r>
        <w:t>фио</w:t>
      </w:r>
      <w:r>
        <w:t xml:space="preserve">,   Актом медицинского освидетельствования на состояние опьянения (алкогольного, наркотического или иного токсического) от дата, согласно которому  </w:t>
      </w:r>
      <w:r>
        <w:t>фио</w:t>
      </w:r>
      <w:r>
        <w:t xml:space="preserve">  отказался   от </w:t>
      </w:r>
      <w:r>
        <w:t>прохождения данного освидетельствования;   рапортами сотрудников полиции;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</w:t>
      </w:r>
      <w:r>
        <w:t xml:space="preserve">а сомнений не вызывает, поскольку они последовательны, непротиворечивы и согласуются между </w:t>
      </w:r>
      <w:r>
        <w:t>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</w:t>
      </w:r>
      <w:r>
        <w:t xml:space="preserve">       Совокупность указанных выше доказательств позволяет сделать вывод о том, что     </w:t>
      </w:r>
      <w:r>
        <w:t>фио</w:t>
      </w:r>
      <w:r>
        <w:t xml:space="preserve">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</w:t>
      </w:r>
      <w:r>
        <w:t>нарушение, предусмотренное ст. 20.21  КоАП РФ.</w:t>
      </w:r>
    </w:p>
    <w:p w:rsidR="00A77B3E">
      <w:r>
        <w:t xml:space="preserve">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</w:t>
      </w:r>
      <w:r>
        <w:t>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обстоя</w:t>
      </w:r>
      <w:r>
        <w:t xml:space="preserve">тельство, отягчающее административную ответственность – повторное совершение однородного административного правонарушения.  </w:t>
      </w:r>
    </w:p>
    <w:p w:rsidR="00A77B3E">
      <w:r>
        <w:t xml:space="preserve">                На основании изложенного  суд считает необходимым назначить   </w:t>
      </w:r>
      <w:r>
        <w:t>фио</w:t>
      </w:r>
      <w:r>
        <w:t xml:space="preserve"> наказание в виде административного штрафа в разме</w:t>
      </w:r>
      <w:r>
        <w:t>ре  500руб.</w:t>
      </w:r>
    </w:p>
    <w:p w:rsidR="00A77B3E">
      <w:r>
        <w:t xml:space="preserve">                Руководствуясь </w:t>
      </w:r>
      <w:r>
        <w:t>ст.ст</w:t>
      </w:r>
      <w:r>
        <w:t>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   П О С Т А Н О В И Л :</w:t>
      </w:r>
    </w:p>
    <w:p w:rsidR="00A77B3E">
      <w:r>
        <w:t xml:space="preserve">     Признать </w:t>
      </w:r>
      <w:r>
        <w:t>фио</w:t>
      </w:r>
      <w:r>
        <w:t xml:space="preserve"> виновным в совершении административного правонарушения, предусмотренного  ст</w:t>
      </w:r>
      <w:r>
        <w:t>.20.21  КоАП РФ, и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</w:t>
      </w:r>
      <w:r>
        <w:t>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</w:t>
      </w:r>
      <w:r>
        <w:t xml:space="preserve">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</w:t>
      </w:r>
      <w:r>
        <w:t>сч</w:t>
      </w:r>
      <w:r>
        <w:t xml:space="preserve"> 4010181033510001</w:t>
      </w:r>
      <w:r>
        <w:t>0001 Отделение по адрес ЦБ РФ БИК телефон КБК 18811690040046000140 УИН 18880491180002419223.</w:t>
      </w:r>
    </w:p>
    <w:p w:rsidR="00A77B3E">
      <w:r>
        <w:t xml:space="preserve">        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</w:t>
      </w:r>
      <w:r>
        <w:t xml:space="preserve">                        Мировой судья                                                     </w:t>
      </w:r>
      <w:r>
        <w:t>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</w:t>
      </w:r>
    </w:p>
    <w:p w:rsidR="00A77B3E">
      <w:r>
        <w:t xml:space="preserve">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88"/>
    <w:rsid w:val="00107C8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