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5-23-490/2020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</w:t>
      </w:r>
      <w:r>
        <w:t>о</w:t>
      </w:r>
      <w:r>
        <w:t xml:space="preserve">, паспортные </w:t>
      </w:r>
      <w:r>
        <w:t>данныеадрес</w:t>
      </w:r>
      <w:r>
        <w:t xml:space="preserve">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 xml:space="preserve">, по адресу: адрес,  не подала в установленный срок сведений </w:t>
      </w:r>
      <w: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 по форме СЗВ-СТАЖ за дата, чем совершила правонарушение, ответственность за которое предусмотрена статьей 15.33.2 КоАП РФ.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</w:t>
      </w:r>
      <w:r>
        <w:t xml:space="preserve">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</w:t>
      </w:r>
      <w:r>
        <w:t xml:space="preserve">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СЗВ-СТАЖ за дата не позднее дата. Страхователем сведения по форме СЗВ-СТАЖ за дата на 1 застрахованное лицо представлены не были.</w:t>
      </w:r>
    </w:p>
    <w:p w:rsidR="00A77B3E">
      <w:r>
        <w:t>Факт совершения административн</w:t>
      </w:r>
      <w:r>
        <w:t>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</w:t>
      </w:r>
      <w:r>
        <w:t xml:space="preserve">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 xml:space="preserve">Срок давности привлечения к административной </w:t>
      </w:r>
      <w:r>
        <w:t>ответственности,установленный</w:t>
      </w:r>
      <w:r>
        <w:t xml:space="preserve"> статьей 4.5 КоАП РФ, не пропущен. Оснований </w:t>
      </w:r>
      <w:r>
        <w:t>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</w:t>
      </w:r>
      <w:r>
        <w:t xml:space="preserve">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</w:t>
      </w:r>
      <w:r>
        <w:t>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</w:t>
      </w:r>
      <w:r>
        <w:t>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Почтовый адрес: адрес, 29500, адрес60-летия СССР, 28 Получатель: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</w:t>
      </w:r>
      <w:r>
        <w:t>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</w:t>
      </w:r>
      <w:r>
        <w:t xml:space="preserve">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</w:t>
      </w:r>
      <w:r>
        <w:t xml:space="preserve">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</w:t>
      </w:r>
      <w:r>
        <w:t>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27"/>
    <w:rsid w:val="006B33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