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5-23-506/2024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</w:t>
        <w:tab/>
        <w:t xml:space="preserve">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зарегистрированной по адресу: адрес,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№0356043010224062802003769 от дата  фио,  была привлечена к административной ответственности по ч.5 статьи 12.16 Кодекса Российской Федерации об административных правонарушениях, ей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оплатила, то есть совершила административное правонарушение, предусмотренное ст. 20.25 ч.1 КоАП РФ. </w:t>
      </w:r>
    </w:p>
    <w:p w:rsidR="00A77B3E">
      <w:r>
        <w:t>фио в судебном заседании участия не принимала, о дате, времени и месте рассмотрения протокола в отношении него была извещена судом надлежащим образом, получена повестка.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 №0356043010424101702003004 от дата,  заверенной копией постановления №0356043010224062802003769 от дата, которым фио,  была привлечена к административной ответственности по ч.5 статьи 12.16 Кодекса Российской Федерации об административных правонарушениях, ей назначено административное наказание в виде административного штрафа в сумме сумма, данными об отсутствии информации об оплате назначенного штрафа.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её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0356043010424101702003004.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