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Дело № 5-23-515/2021                                                  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                                                                    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П</w:t>
      </w:r>
      <w:r w:rsidRPr="00A94DAC">
        <w:rPr>
          <w:sz w:val="22"/>
          <w:szCs w:val="22"/>
        </w:rPr>
        <w:t xml:space="preserve"> О С Т А Н ОВ Л Е Н И Е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об административном правонарушении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дата       </w:t>
      </w:r>
      <w:r w:rsidRPr="00A94DAC">
        <w:rPr>
          <w:sz w:val="22"/>
          <w:szCs w:val="22"/>
        </w:rPr>
        <w:tab/>
      </w:r>
      <w:r w:rsidRPr="00A94DAC">
        <w:rPr>
          <w:sz w:val="22"/>
          <w:szCs w:val="22"/>
        </w:rPr>
        <w:tab/>
        <w:t xml:space="preserve">                                        адрес                                         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A94DAC">
        <w:rPr>
          <w:sz w:val="22"/>
          <w:szCs w:val="22"/>
        </w:rPr>
        <w:t>г</w:t>
      </w:r>
      <w:r w:rsidRPr="00A94DAC">
        <w:rPr>
          <w:sz w:val="22"/>
          <w:szCs w:val="22"/>
        </w:rPr>
        <w:t>.а</w:t>
      </w:r>
      <w:r w:rsidRPr="00A94DAC">
        <w:rPr>
          <w:sz w:val="22"/>
          <w:szCs w:val="22"/>
        </w:rPr>
        <w:t>дрес</w:t>
      </w:r>
      <w:r w:rsidRPr="00A94DAC">
        <w:rPr>
          <w:sz w:val="22"/>
          <w:szCs w:val="22"/>
        </w:rPr>
        <w:t xml:space="preserve">)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 xml:space="preserve"> рассмотрев а</w:t>
      </w:r>
      <w:r w:rsidRPr="00A94DAC">
        <w:rPr>
          <w:sz w:val="22"/>
          <w:szCs w:val="22"/>
        </w:rPr>
        <w:t xml:space="preserve">дминистративный материал в отношении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 xml:space="preserve">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>, паспортные данные, зарегистрированного по адресу: адрес, официально не трудоустроен, ранее к административной ответственности не привлекался, в совершении административного правонарушения, предусмотренного ст.1</w:t>
      </w:r>
      <w:r w:rsidRPr="00A94DAC">
        <w:rPr>
          <w:sz w:val="22"/>
          <w:szCs w:val="22"/>
        </w:rPr>
        <w:t>4.1 ч.1 КоАП РФ,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УСТАНОВИЛ: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дата </w:t>
      </w:r>
      <w:r w:rsidRPr="00A94DAC">
        <w:rPr>
          <w:sz w:val="22"/>
          <w:szCs w:val="22"/>
        </w:rPr>
        <w:t>в</w:t>
      </w:r>
      <w:r w:rsidRPr="00A94DAC">
        <w:rPr>
          <w:sz w:val="22"/>
          <w:szCs w:val="22"/>
        </w:rPr>
        <w:t xml:space="preserve"> время по адресу: адрес, в районе дома №4, гражданин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 xml:space="preserve"> осуществлял оказание платных услуг по парковке автотранспорта, без государственной регистрации в качестве индивидуального предпринимателя, чем совершил административ</w:t>
      </w:r>
      <w:r w:rsidRPr="00A94DAC">
        <w:rPr>
          <w:sz w:val="22"/>
          <w:szCs w:val="22"/>
        </w:rPr>
        <w:t>ное правонарушение, ответственность за которое предусмотрена частью первой статьи 14.1 КоАП РФ.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признал, просил строго не наказывать.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Факт данного правонарушения подтвержден матери</w:t>
      </w:r>
      <w:r w:rsidRPr="00A94DAC">
        <w:rPr>
          <w:sz w:val="22"/>
          <w:szCs w:val="22"/>
        </w:rPr>
        <w:t xml:space="preserve">алами, имеющимися в деле: протоколом об административном правонарушении,  объяснением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>, не доверять которым у суда оснований не имеется.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Обстоя</w:t>
      </w:r>
      <w:r w:rsidRPr="00A94DAC">
        <w:rPr>
          <w:sz w:val="22"/>
          <w:szCs w:val="22"/>
        </w:rPr>
        <w:t xml:space="preserve">тельств смягчающих и отягчающих административную ответственность не установлено.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ПОСТАНОВИЛ: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 xml:space="preserve"> </w:t>
      </w:r>
      <w:r w:rsidRPr="00A94DAC">
        <w:rPr>
          <w:sz w:val="22"/>
          <w:szCs w:val="22"/>
        </w:rPr>
        <w:t>фио</w:t>
      </w:r>
      <w:r w:rsidRPr="00A94DAC">
        <w:rPr>
          <w:sz w:val="22"/>
          <w:szCs w:val="22"/>
        </w:rPr>
        <w:t>, паспортные данные признать виновным в совершении административного правона</w:t>
      </w:r>
      <w:r w:rsidRPr="00A94DAC">
        <w:rPr>
          <w:sz w:val="22"/>
          <w:szCs w:val="22"/>
        </w:rPr>
        <w:t>рушения, ответственность  за которое установлена ст. 14.1 ч.1 КоАП РФ и подвергнуть административному наказанию в виде штрафа в размере сумма.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</w:t>
      </w:r>
      <w:r w:rsidRPr="00A94DAC">
        <w:rPr>
          <w:sz w:val="22"/>
          <w:szCs w:val="22"/>
        </w:rPr>
        <w:t>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</w:t>
      </w:r>
      <w:r w:rsidRPr="00A94DAC">
        <w:rPr>
          <w:sz w:val="22"/>
          <w:szCs w:val="22"/>
        </w:rPr>
        <w:t xml:space="preserve"> но не сумма прописью, либо административный арест на срок до 15 суток, либо обязательные</w:t>
      </w:r>
      <w:r w:rsidRPr="00A94DAC">
        <w:rPr>
          <w:sz w:val="22"/>
          <w:szCs w:val="22"/>
        </w:rPr>
        <w:t xml:space="preserve"> работы на срок до пятидесяти часов.   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>Реквизиты для оплаты штрафов: - Получатель: УФК по адрес (Министерство юстиции адрес); - Наименование банка: Отделение адрес Ба</w:t>
      </w:r>
      <w:r w:rsidRPr="00A94DAC">
        <w:rPr>
          <w:sz w:val="22"/>
          <w:szCs w:val="22"/>
        </w:rPr>
        <w:t>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</w:t>
      </w:r>
      <w:r w:rsidRPr="00A94DAC">
        <w:rPr>
          <w:sz w:val="22"/>
          <w:szCs w:val="22"/>
        </w:rPr>
        <w:t xml:space="preserve">лефон </w:t>
      </w:r>
      <w:r w:rsidRPr="00A94DAC">
        <w:rPr>
          <w:sz w:val="22"/>
          <w:szCs w:val="22"/>
        </w:rPr>
        <w:t>телефон</w:t>
      </w:r>
      <w:r w:rsidRPr="00A94DAC">
        <w:rPr>
          <w:sz w:val="22"/>
          <w:szCs w:val="22"/>
        </w:rPr>
        <w:t>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A94DAC">
        <w:rPr>
          <w:sz w:val="22"/>
          <w:szCs w:val="22"/>
        </w:rPr>
        <w:t>Алуштинский</w:t>
      </w:r>
      <w:r w:rsidRPr="00A94DAC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A94DAC">
      <w:pPr>
        <w:rPr>
          <w:sz w:val="22"/>
          <w:szCs w:val="22"/>
        </w:rPr>
      </w:pPr>
      <w:r w:rsidRPr="00A94DAC">
        <w:rPr>
          <w:sz w:val="22"/>
          <w:szCs w:val="22"/>
        </w:rPr>
        <w:t xml:space="preserve">Мировой судья                                                 </w:t>
      </w:r>
      <w:r w:rsidRPr="00A94DAC">
        <w:rPr>
          <w:sz w:val="22"/>
          <w:szCs w:val="22"/>
        </w:rPr>
        <w:tab/>
      </w:r>
      <w:r w:rsidRPr="00A94DAC">
        <w:rPr>
          <w:sz w:val="22"/>
          <w:szCs w:val="22"/>
        </w:rPr>
        <w:tab/>
      </w:r>
      <w:r w:rsidRPr="00A94DAC">
        <w:rPr>
          <w:sz w:val="22"/>
          <w:szCs w:val="22"/>
        </w:rPr>
        <w:tab/>
      </w:r>
      <w:r w:rsidRPr="00A94DAC">
        <w:rPr>
          <w:sz w:val="22"/>
          <w:szCs w:val="22"/>
        </w:rPr>
        <w:tab/>
        <w:t xml:space="preserve"> </w:t>
      </w:r>
      <w:r w:rsidRPr="00A94DAC">
        <w:rPr>
          <w:sz w:val="22"/>
          <w:szCs w:val="22"/>
        </w:rPr>
        <w:t xml:space="preserve">          </w:t>
      </w:r>
      <w:r w:rsidRPr="00A94DAC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C"/>
    <w:rsid w:val="00A77B3E"/>
    <w:rsid w:val="00A94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