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5-23-516/2021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 официально не трудоустроен, о соверше</w:t>
      </w:r>
      <w:r>
        <w:t>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нанес побои  несовершеннолетнему </w:t>
      </w:r>
      <w:r>
        <w:t>фио</w:t>
      </w:r>
      <w:r>
        <w:t xml:space="preserve">, а именно – нанес два удара ладонью в височную область, причинившие физическую боль, но не </w:t>
      </w:r>
      <w:r>
        <w:t>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признал в полном объеме, раскаялся в содеянном, просил суд строго его не наказы</w:t>
      </w:r>
      <w:r>
        <w:t xml:space="preserve">вать, не оспаривал обстоятельств изложенных в протоколе об административном правонарушении. </w:t>
      </w:r>
    </w:p>
    <w:p w:rsidR="00A77B3E">
      <w:r>
        <w:t>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</w:t>
      </w:r>
      <w:r>
        <w:t xml:space="preserve">министративного правонарушения полностью подтверждается материалами дела: протоколом об административном правонарушении, объяснениями  несовершеннолетнего </w:t>
      </w:r>
      <w:r>
        <w:t>фио</w:t>
      </w:r>
      <w:r>
        <w:t xml:space="preserve">, данные в присутствии педагога - психолога, письменными объяснениями </w:t>
      </w:r>
      <w:r>
        <w:t>фио</w:t>
      </w:r>
      <w:r>
        <w:t>, а также заключением экс</w:t>
      </w:r>
      <w:r>
        <w:t xml:space="preserve">перта №85 от дата.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</w:t>
      </w:r>
      <w:r>
        <w:t xml:space="preserve">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вины.</w:t>
      </w:r>
    </w:p>
    <w:p w:rsidR="00A77B3E">
      <w:r>
        <w:t>фио</w:t>
      </w:r>
      <w:r>
        <w:t xml:space="preserve"> имеет постоянное место жительства, неофициально трудоустроен,   на основании чего мировой судья считает возможным назначить административное наказан</w:t>
      </w:r>
      <w:r>
        <w:t>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ответственность за которое установ</w:t>
      </w:r>
      <w:r>
        <w:t xml:space="preserve">лена статьей 6.1.1 КоАП РФ, </w:t>
      </w:r>
      <w:r>
        <w:t xml:space="preserve">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</w:t>
      </w:r>
      <w:r>
        <w:t xml:space="preserve">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УИН 0</w:t>
      </w:r>
    </w:p>
    <w:p w:rsidR="00A77B3E">
      <w:r>
        <w:t>Разъяснить лицу, привлеченному к ад</w:t>
      </w:r>
      <w:r>
        <w:t>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</w:t>
      </w:r>
      <w:r>
        <w:t xml:space="preserve">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75"/>
    <w:rsid w:val="00A77B3E"/>
    <w:rsid w:val="00BD3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