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№ 5-23-523/2020</w:t>
      </w:r>
    </w:p>
    <w:p w:rsidR="00A77B3E" w:rsidRPr="00294BD1">
      <w:pPr>
        <w:rPr>
          <w:sz w:val="21"/>
          <w:szCs w:val="21"/>
        </w:rPr>
      </w:pP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П</w:t>
      </w:r>
      <w:r w:rsidRPr="00294BD1">
        <w:rPr>
          <w:sz w:val="21"/>
          <w:szCs w:val="21"/>
        </w:rPr>
        <w:t xml:space="preserve"> О С Т </w:t>
      </w:r>
      <w:r w:rsidRPr="00294BD1">
        <w:rPr>
          <w:sz w:val="21"/>
          <w:szCs w:val="21"/>
        </w:rPr>
        <w:t>А Н ОВ Л Е Н И Е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об административном правонарушении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дата </w:t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  <w:t xml:space="preserve">        адрес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Мировой судья судебного участка № 23 Алуштинского судебного района (</w:t>
      </w:r>
      <w:r w:rsidRPr="00294BD1">
        <w:rPr>
          <w:sz w:val="21"/>
          <w:szCs w:val="21"/>
        </w:rPr>
        <w:t>г</w:t>
      </w:r>
      <w:r w:rsidRPr="00294BD1">
        <w:rPr>
          <w:sz w:val="21"/>
          <w:szCs w:val="21"/>
        </w:rPr>
        <w:t>.а</w:t>
      </w:r>
      <w:r w:rsidRPr="00294BD1">
        <w:rPr>
          <w:sz w:val="21"/>
          <w:szCs w:val="21"/>
        </w:rPr>
        <w:t>дрес</w:t>
      </w:r>
      <w:r w:rsidRPr="00294BD1">
        <w:rPr>
          <w:sz w:val="21"/>
          <w:szCs w:val="21"/>
        </w:rPr>
        <w:t xml:space="preserve">)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, рассмотрев протокол об административном правонарушении в отношении 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>, паспортные данные, гражда</w:t>
      </w:r>
      <w:r w:rsidRPr="00294BD1">
        <w:rPr>
          <w:sz w:val="21"/>
          <w:szCs w:val="21"/>
        </w:rPr>
        <w:t xml:space="preserve">нин РФ, паспортные данные, зарегистрирован и проживает по адресу: адрес, не трудоустроен,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второй статьи </w:t>
      </w:r>
      <w:r w:rsidRPr="00294BD1">
        <w:rPr>
          <w:sz w:val="21"/>
          <w:szCs w:val="21"/>
        </w:rPr>
        <w:t>12.26 Кодекса Российской Федерации об административных правонарушениях,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УСТАНОВИЛ: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дата время по адресу: адрес, гражданин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управлял транспортным средством  мопед марки марка автомобиля модель</w:t>
      </w:r>
      <w:r w:rsidRPr="00294BD1">
        <w:rPr>
          <w:sz w:val="21"/>
          <w:szCs w:val="21"/>
        </w:rPr>
        <w:t>, государственный регистрационный знак отсутствует, не и</w:t>
      </w:r>
      <w:r w:rsidRPr="00294BD1">
        <w:rPr>
          <w:sz w:val="21"/>
          <w:szCs w:val="21"/>
        </w:rPr>
        <w:t>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вину в совершенном правонару</w:t>
      </w:r>
      <w:r w:rsidRPr="00294BD1">
        <w:rPr>
          <w:sz w:val="21"/>
          <w:szCs w:val="21"/>
        </w:rPr>
        <w:t xml:space="preserve">шении признал. Подтвердил, что не получал на адрес водительского удостоверения.  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Мировой судья, исследовав материалы административного дела, приходит к следующим выводам.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В соответствии с ч.1.1 ст. 27.12 КоАП РФ и ч.6 данной статьи лицо, которое управляет</w:t>
      </w:r>
      <w:r w:rsidRPr="00294BD1">
        <w:rPr>
          <w:sz w:val="21"/>
          <w:szCs w:val="21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</w:t>
      </w:r>
      <w:r w:rsidRPr="00294BD1">
        <w:rPr>
          <w:sz w:val="21"/>
          <w:szCs w:val="21"/>
        </w:rPr>
        <w:t>вом Российской Федерации.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Согласно </w:t>
      </w:r>
      <w:r w:rsidRPr="00294BD1">
        <w:rPr>
          <w:sz w:val="21"/>
          <w:szCs w:val="21"/>
        </w:rPr>
        <w:t>п.п</w:t>
      </w:r>
      <w:r w:rsidRPr="00294BD1">
        <w:rPr>
          <w:sz w:val="21"/>
          <w:szCs w:val="21"/>
        </w:rP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</w:t>
      </w:r>
      <w:r w:rsidRPr="00294BD1">
        <w:rPr>
          <w:sz w:val="21"/>
          <w:szCs w:val="21"/>
        </w:rPr>
        <w:t>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</w:t>
      </w:r>
      <w:r w:rsidRPr="00294BD1">
        <w:rPr>
          <w:sz w:val="21"/>
          <w:szCs w:val="21"/>
        </w:rPr>
        <w:t>ия, медицинскому освидетельствованию на</w:t>
      </w:r>
      <w:r w:rsidRPr="00294BD1">
        <w:rPr>
          <w:sz w:val="21"/>
          <w:szCs w:val="21"/>
        </w:rP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Такими достаточными основаниями является наличие одно</w:t>
      </w:r>
      <w:r w:rsidRPr="00294BD1">
        <w:rPr>
          <w:sz w:val="21"/>
          <w:szCs w:val="21"/>
        </w:rPr>
        <w:t xml:space="preserve">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и перечислены в акте освидетельствования на состояние алкогольного опьянения: запах алкоголя из</w:t>
      </w:r>
      <w:r w:rsidRPr="00294BD1">
        <w:rPr>
          <w:sz w:val="21"/>
          <w:szCs w:val="21"/>
        </w:rPr>
        <w:t>о рта, неустойчивость позы, нарушение речи, резкое изменение окраски кожных покровов лица.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Факт совершения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административного правонарушения полностью подтверждаются материалами дела: протоколом об административном правонарушении, протоколом об отстране</w:t>
      </w:r>
      <w:r w:rsidRPr="00294BD1">
        <w:rPr>
          <w:sz w:val="21"/>
          <w:szCs w:val="21"/>
        </w:rPr>
        <w:t xml:space="preserve">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</w:t>
      </w:r>
      <w:r w:rsidRPr="00294BD1">
        <w:rPr>
          <w:sz w:val="21"/>
          <w:szCs w:val="21"/>
        </w:rPr>
        <w:t>видеофиксацией</w:t>
      </w:r>
      <w:r w:rsidRPr="00294BD1">
        <w:rPr>
          <w:sz w:val="21"/>
          <w:szCs w:val="21"/>
        </w:rPr>
        <w:t xml:space="preserve">, справкой о том, что права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на адрес  не выдавались, а также о том, что </w:t>
      </w:r>
      <w:r w:rsidRPr="00294BD1">
        <w:rPr>
          <w:sz w:val="21"/>
          <w:szCs w:val="21"/>
        </w:rPr>
        <w:t xml:space="preserve">среди лиц, лишенных права управления транспортными средствами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не числится.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Не доверять представленным материалам у суда оснований не имеется.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В соответствии с п. 10 Правил направлению на медицинское освидетельствование на состояние опьянения водитель т</w:t>
      </w:r>
      <w:r w:rsidRPr="00294BD1">
        <w:rPr>
          <w:sz w:val="21"/>
          <w:szCs w:val="21"/>
        </w:rPr>
        <w:t>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</w:t>
      </w:r>
      <w:r w:rsidRPr="00294BD1">
        <w:rPr>
          <w:sz w:val="21"/>
          <w:szCs w:val="21"/>
        </w:rPr>
        <w:t>.</w:t>
      </w:r>
      <w:r w:rsidRPr="00294BD1">
        <w:rPr>
          <w:sz w:val="21"/>
          <w:szCs w:val="21"/>
        </w:rPr>
        <w:t xml:space="preserve"> </w:t>
      </w:r>
      <w:r w:rsidRPr="00294BD1">
        <w:rPr>
          <w:sz w:val="21"/>
          <w:szCs w:val="21"/>
        </w:rPr>
        <w:t>п</w:t>
      </w:r>
      <w:r w:rsidRPr="00294BD1">
        <w:rPr>
          <w:sz w:val="21"/>
          <w:szCs w:val="21"/>
        </w:rPr>
        <w:t>ри наличии достаточных оснований полагать,</w:t>
      </w:r>
      <w:r w:rsidRPr="00294BD1">
        <w:rPr>
          <w:sz w:val="21"/>
          <w:szCs w:val="21"/>
        </w:rPr>
        <w:t xml:space="preserve">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  <w:r w:rsidRPr="00294BD1">
        <w:rPr>
          <w:sz w:val="21"/>
          <w:szCs w:val="21"/>
        </w:rPr>
        <w:t>Аналогичная норма, предусматривающая случаи направления на медицинское освидетельствование на состояни</w:t>
      </w:r>
      <w:r w:rsidRPr="00294BD1">
        <w:rPr>
          <w:sz w:val="21"/>
          <w:szCs w:val="21"/>
        </w:rPr>
        <w:t>е опьянения, заключена в ч.1.1 ст. 27.12 КоАП РФ.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отказался, о чем имеется его подпись в данном про</w:t>
      </w:r>
      <w:r w:rsidRPr="00294BD1">
        <w:rPr>
          <w:sz w:val="21"/>
          <w:szCs w:val="21"/>
        </w:rPr>
        <w:t xml:space="preserve">токоле. 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Мировой судья, рассмотрев представленный материал, приходит к выводу о наличии в действиях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</w:t>
      </w:r>
      <w:r w:rsidRPr="00294BD1">
        <w:rPr>
          <w:sz w:val="21"/>
          <w:szCs w:val="21"/>
        </w:rPr>
        <w:t>становлено. Установлено обстоятельство смягчающее административную ответственность – признание вины.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В соответствии с п. 10 Правил напр</w:t>
      </w:r>
      <w:r w:rsidRPr="00294BD1">
        <w:rPr>
          <w:sz w:val="21"/>
          <w:szCs w:val="21"/>
        </w:rPr>
        <w:t>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</w:t>
      </w:r>
      <w:r w:rsidRPr="00294BD1">
        <w:rPr>
          <w:sz w:val="21"/>
          <w:szCs w:val="21"/>
        </w:rPr>
        <w:t>яние алкогольного опьянения; в)</w:t>
      </w:r>
      <w:r w:rsidRPr="00294BD1">
        <w:rPr>
          <w:sz w:val="21"/>
          <w:szCs w:val="21"/>
        </w:rPr>
        <w:t>.</w:t>
      </w:r>
      <w:r w:rsidRPr="00294BD1">
        <w:rPr>
          <w:sz w:val="21"/>
          <w:szCs w:val="21"/>
        </w:rPr>
        <w:t xml:space="preserve"> </w:t>
      </w:r>
      <w:r w:rsidRPr="00294BD1">
        <w:rPr>
          <w:sz w:val="21"/>
          <w:szCs w:val="21"/>
        </w:rPr>
        <w:t>п</w:t>
      </w:r>
      <w:r w:rsidRPr="00294BD1">
        <w:rPr>
          <w:sz w:val="21"/>
          <w:szCs w:val="21"/>
        </w:rPr>
        <w:t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</w:t>
      </w:r>
      <w:r w:rsidRPr="00294BD1">
        <w:rPr>
          <w:sz w:val="21"/>
          <w:szCs w:val="21"/>
        </w:rPr>
        <w:t>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Согласно протоколу о направлении на медицинское освидетельствование на состояние алкогольного опьянения, от прохождения медицинско</w:t>
      </w:r>
      <w:r w:rsidRPr="00294BD1">
        <w:rPr>
          <w:sz w:val="21"/>
          <w:szCs w:val="21"/>
        </w:rPr>
        <w:t xml:space="preserve">го освидетельствования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отказался, о чем имеется его подпись в данном протоколе. 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Мировой судья, рассмотрев представленный материал, приходит к выводу о наличии в действиях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 состава административного правонарушения, предусмотренного ст. 12.26 ч.2 Ко</w:t>
      </w:r>
      <w:r w:rsidRPr="00294BD1">
        <w:rPr>
          <w:sz w:val="21"/>
          <w:szCs w:val="21"/>
        </w:rPr>
        <w:t>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Обстоятельств, исключающих назначение административного наказания в виде админ</w:t>
      </w:r>
      <w:r w:rsidRPr="00294BD1">
        <w:rPr>
          <w:sz w:val="21"/>
          <w:szCs w:val="21"/>
        </w:rPr>
        <w:t>истративного ареста, судом не установлено.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При назначении наказания  суд в соответствии со </w:t>
      </w:r>
      <w:r w:rsidRPr="00294BD1">
        <w:rPr>
          <w:sz w:val="21"/>
          <w:szCs w:val="21"/>
        </w:rPr>
        <w:t>ст.ст</w:t>
      </w:r>
      <w:r w:rsidRPr="00294BD1">
        <w:rPr>
          <w:sz w:val="21"/>
          <w:szCs w:val="21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</w:t>
      </w:r>
      <w:r w:rsidRPr="00294BD1">
        <w:rPr>
          <w:sz w:val="21"/>
          <w:szCs w:val="21"/>
        </w:rPr>
        <w:t>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</w:t>
      </w:r>
      <w:r w:rsidRPr="00294BD1">
        <w:rPr>
          <w:sz w:val="21"/>
          <w:szCs w:val="21"/>
        </w:rPr>
        <w:t xml:space="preserve">м, в отношении которых в соответствии с КоАП РФ не может применяться административный арест,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 не относится.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</w:t>
      </w:r>
      <w:r w:rsidRPr="00294BD1">
        <w:rPr>
          <w:sz w:val="21"/>
          <w:szCs w:val="21"/>
        </w:rPr>
        <w:t>.26  КоАП РФ в виде административного ареста сроком на 10   суток.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Руководствуясь  ст.29.9, 29.10, 29.11 КоАП РФ, мировой судья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ПОСТАНОВИЛ: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Подвергнуть </w:t>
      </w:r>
      <w:r w:rsidRPr="00294BD1">
        <w:rPr>
          <w:sz w:val="21"/>
          <w:szCs w:val="21"/>
        </w:rPr>
        <w:t>фио</w:t>
      </w:r>
      <w:r w:rsidRPr="00294BD1">
        <w:rPr>
          <w:sz w:val="21"/>
          <w:szCs w:val="21"/>
        </w:rPr>
        <w:t xml:space="preserve">, паспортные данные, административному наказанию за совершение административного правонарушения, </w:t>
      </w:r>
      <w:r w:rsidRPr="00294BD1">
        <w:rPr>
          <w:sz w:val="21"/>
          <w:szCs w:val="21"/>
        </w:rPr>
        <w:t>предусмотренного ст. 12.26 ч.2 КоАП РФ в виде административного ареста сроком на 10 (десять) суток.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Срок ареста исчислять с время дата.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 xml:space="preserve">Постановление может быть обжаловано в </w:t>
      </w:r>
      <w:r w:rsidRPr="00294BD1">
        <w:rPr>
          <w:sz w:val="21"/>
          <w:szCs w:val="21"/>
        </w:rPr>
        <w:t>Алуштинский</w:t>
      </w:r>
      <w:r w:rsidRPr="00294BD1">
        <w:rPr>
          <w:sz w:val="21"/>
          <w:szCs w:val="21"/>
        </w:rPr>
        <w:t xml:space="preserve"> городской суд адрес через мирового судью судебного участка в течение 1</w:t>
      </w:r>
      <w:r w:rsidRPr="00294BD1">
        <w:rPr>
          <w:sz w:val="21"/>
          <w:szCs w:val="21"/>
        </w:rPr>
        <w:t>0 суток со дня получения копии постановления.</w:t>
      </w:r>
    </w:p>
    <w:p w:rsidR="00A77B3E" w:rsidRPr="00294BD1">
      <w:pPr>
        <w:rPr>
          <w:sz w:val="21"/>
          <w:szCs w:val="21"/>
        </w:rPr>
      </w:pPr>
      <w:r w:rsidRPr="00294BD1">
        <w:rPr>
          <w:sz w:val="21"/>
          <w:szCs w:val="21"/>
        </w:rPr>
        <w:t>Мировой судья</w:t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  <w:t xml:space="preserve">               </w:t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</w:r>
      <w:r w:rsidRPr="00294BD1">
        <w:rPr>
          <w:sz w:val="21"/>
          <w:szCs w:val="21"/>
        </w:rPr>
        <w:tab/>
        <w:t xml:space="preserve">            </w:t>
      </w:r>
      <w:r w:rsidRPr="00294BD1">
        <w:rPr>
          <w:sz w:val="21"/>
          <w:szCs w:val="21"/>
        </w:rPr>
        <w:t>фио</w:t>
      </w:r>
    </w:p>
    <w:p w:rsidR="00A77B3E"/>
    <w:sectPr w:rsidSect="00294BD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D1"/>
    <w:rsid w:val="00294B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