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Дело № 5-23-524 /2018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23октября дата   </w:t>
      </w:r>
      <w:r>
        <w:tab/>
      </w:r>
      <w:r>
        <w:tab/>
      </w:r>
      <w:r>
        <w:tab/>
        <w:t xml:space="preserve">  адрес        </w:t>
      </w:r>
    </w:p>
    <w:p w:rsidR="00A77B3E"/>
    <w:p w:rsidR="00A77B3E">
      <w:r>
        <w:t>И.адрес</w:t>
      </w:r>
      <w:r>
        <w:t xml:space="preserve"> судьи </w:t>
      </w:r>
      <w:r>
        <w:t>судебного участка №23Алуштинского судебного района (</w:t>
      </w:r>
      <w:r>
        <w:t>г</w:t>
      </w:r>
      <w:r>
        <w:t>.а</w:t>
      </w:r>
      <w:r>
        <w:t>дрес</w:t>
      </w:r>
      <w:r>
        <w:t>) адрес- мировой судья судебного участка № 22 Алуштинского судебного района (</w:t>
      </w:r>
      <w:r>
        <w:t>г.адрес</w:t>
      </w:r>
      <w:r>
        <w:t xml:space="preserve">) адрес  </w:t>
      </w:r>
      <w:r>
        <w:t>фио</w:t>
      </w:r>
      <w:r>
        <w:t>, рассмотрев в открытом судебном заседании материалы дела об административном правонарушении, предусм</w:t>
      </w:r>
      <w:r>
        <w:t xml:space="preserve">отренном ст.20.25 ч.1 КоАП РФ, в отношении  </w:t>
      </w:r>
      <w:r>
        <w:t>фио</w:t>
      </w:r>
      <w:r>
        <w:t>, паспортные данные</w:t>
      </w:r>
      <w:r>
        <w:t xml:space="preserve">; зарегистрированного и  проживающего  по адресу: адрес; гражданина РФ, с неполным средним образованием; со слов работающего </w:t>
      </w:r>
      <w:r>
        <w:t>посудомойщиком</w:t>
      </w:r>
      <w:r>
        <w:t xml:space="preserve"> в адрес; не состоящего в зарегистрированном </w:t>
      </w:r>
      <w:r>
        <w:t xml:space="preserve">браке; ранее </w:t>
      </w:r>
      <w:r>
        <w:t>привлекавшегося</w:t>
      </w:r>
      <w:r>
        <w:t xml:space="preserve"> к административной ответственности, ранее не судимого,</w:t>
      </w:r>
    </w:p>
    <w:p w:rsidR="00A77B3E"/>
    <w:p w:rsidR="00A77B3E">
      <w:r>
        <w:t xml:space="preserve">                  УСТАНОВИЛ:</w:t>
      </w:r>
    </w:p>
    <w:p w:rsidR="00A77B3E">
      <w:r>
        <w:t xml:space="preserve">                </w:t>
      </w:r>
      <w:r>
        <w:t>фио</w:t>
      </w:r>
      <w:r>
        <w:t xml:space="preserve"> совершил административное правонарушение, предусмотренное ст.20.25 ч.1 КоАП РФ - неуплату административного штрафа в срок,</w:t>
      </w:r>
      <w:r>
        <w:t xml:space="preserve"> предусмотренный  КоАП РФ. </w:t>
      </w:r>
    </w:p>
    <w:p w:rsidR="00A77B3E">
      <w:r>
        <w:t xml:space="preserve">               Так, постановлением от дата </w:t>
      </w:r>
      <w:r>
        <w:t>фио</w:t>
      </w:r>
      <w:r>
        <w:t xml:space="preserve"> был привлечен к административной ответственности по ч.1 ст.20.20 КоАП РФ и подвергнут административному штрафу в размере сумма,    постановление вступило в силу дата, однако в устан</w:t>
      </w:r>
      <w:r>
        <w:t xml:space="preserve">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В судебном заседании  </w:t>
      </w:r>
      <w:r>
        <w:t>фио</w:t>
      </w:r>
      <w:r>
        <w:t xml:space="preserve"> виновны</w:t>
      </w:r>
      <w:r>
        <w:t xml:space="preserve">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штрафы в связи  с тем, что  забыл по  них.  </w:t>
      </w:r>
    </w:p>
    <w:p w:rsidR="00A77B3E">
      <w:r>
        <w:t xml:space="preserve">               Заслуш</w:t>
      </w:r>
      <w:r>
        <w:t xml:space="preserve">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</w:t>
      </w:r>
      <w:r>
        <w:t xml:space="preserve">ый  КоАП РФ. </w:t>
      </w:r>
    </w:p>
    <w:p w:rsidR="00A77B3E">
      <w:r>
        <w:t xml:space="preserve">      Факт совершения </w:t>
      </w:r>
      <w:r>
        <w:t>фио</w:t>
      </w:r>
      <w:r w:rsidRPr="002C5852">
        <w:t xml:space="preserve"> </w:t>
      </w:r>
      <w:r>
        <w:t xml:space="preserve">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</w:t>
      </w:r>
      <w:r>
        <w:t xml:space="preserve">отором  </w:t>
      </w:r>
      <w:r>
        <w:t>фио</w:t>
      </w:r>
      <w:r>
        <w:t xml:space="preserve"> указал, что с протоколом согласен, пояснив, что  не оплатил штраф, поскольку не имел денежных средств;  </w:t>
      </w:r>
      <w:r>
        <w:t xml:space="preserve">постановлением  по делу об административном правонарушении, которым </w:t>
      </w:r>
      <w:r>
        <w:t>фио</w:t>
      </w:r>
      <w:r>
        <w:t xml:space="preserve"> был привлечен к административной ответственности по ч.1 ст.20.20 КоА</w:t>
      </w:r>
      <w:r>
        <w:t xml:space="preserve">П РФ и подвергнут административному штрафу  в размере сумма; сведениями  ОМВД России по адрес о результатах поиска  правонарушений, рапортом   адрес ОУУП и </w:t>
      </w:r>
      <w:r>
        <w:t>ПДН ОМВД  России по адрес, из которых усматривается, что   штраф  до настоящего времени не оплачен;</w:t>
      </w:r>
      <w:r>
        <w:t xml:space="preserve"> </w:t>
      </w:r>
      <w:r>
        <w:t>письменными объяснениями   нарушителя.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</w:t>
      </w:r>
      <w:r>
        <w:t>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ст. 20</w:t>
      </w:r>
      <w:r>
        <w:t>.25  КоАП РФ.</w:t>
      </w:r>
    </w:p>
    <w:p w:rsidR="00A77B3E">
      <w:r>
        <w:t xml:space="preserve">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 xml:space="preserve">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</w:t>
      </w:r>
      <w:r>
        <w:t xml:space="preserve">ное положение; обстоятельство, смягчающее административную ответственность - его раскаяние; обстоятельство, отягчающее административную ответственность – повторное в течение одного года совершение однородного  административного правонарушения. </w:t>
      </w:r>
    </w:p>
    <w:p w:rsidR="00A77B3E">
      <w:r>
        <w:t xml:space="preserve">           </w:t>
      </w:r>
      <w:r>
        <w:t xml:space="preserve">    Суд принял во внимание, что </w:t>
      </w:r>
      <w:r>
        <w:t>фио</w:t>
      </w:r>
      <w:r>
        <w:t xml:space="preserve"> является трудоспособным гражданином; к лицам, в отношении которых не могут быть  назначены обязательные работы, он не относится,  в связи с чем суд  считает необходимым назначить ему наказание в виде   обязательных работ</w:t>
      </w:r>
      <w:r>
        <w:t xml:space="preserve"> на срок 20 часов.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Признать </w:t>
      </w:r>
      <w:r>
        <w:t>фио</w:t>
      </w:r>
      <w:r>
        <w:t xml:space="preserve"> виновным в совершении административного правонарушения, предусмотренног</w:t>
      </w:r>
      <w:r>
        <w:t>о ч.1 ст.20.25  КоАП РФ и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Постановление судьи о назначении обязательных работ исполняется судебным приставом-исполнителем в порядк</w:t>
      </w:r>
      <w:r>
        <w:t>е, установленном федеральным законодательством.</w:t>
      </w:r>
    </w:p>
    <w:p w:rsidR="00A77B3E">
      <w:r>
        <w:t xml:space="preserve">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Пост</w:t>
      </w:r>
      <w:r>
        <w:t xml:space="preserve">ановление может быть обжаловано в </w:t>
      </w:r>
      <w:r>
        <w:t>Алуштинский</w:t>
      </w:r>
      <w:r>
        <w:t xml:space="preserve"> городской суд адрес  через мирового судью судебного участка № 23Алуштинского судебного района (</w:t>
      </w:r>
      <w:r>
        <w:t>г.адрес</w:t>
      </w:r>
      <w:r>
        <w:t>) в течение 10 суток со дня его вынесения.</w:t>
      </w:r>
    </w:p>
    <w:p w:rsidR="00A77B3E"/>
    <w:p w:rsidR="00A77B3E">
      <w:r>
        <w:t xml:space="preserve">  Мировой судья</w:t>
      </w:r>
      <w:r>
        <w:tab/>
      </w:r>
      <w:r>
        <w:tab/>
      </w:r>
      <w:r>
        <w:tab/>
        <w:t xml:space="preserve">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52"/>
    <w:rsid w:val="002C58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