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</w:t>
      </w:r>
      <w:r>
        <w:t xml:space="preserve">                                                                          Дело № 5-23-527/2022</w:t>
      </w:r>
    </w:p>
    <w:p w:rsidR="00A77B3E"/>
    <w:p w:rsidR="00A77B3E">
      <w:r>
        <w:t xml:space="preserve">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административном правонарушении, пре</w:t>
      </w:r>
      <w:r>
        <w:t xml:space="preserve">дусмотренном ст.15.5 Кодекса РФ об административных правонарушениях (далее – КоАП РФ), в отношении председателя адрес </w:t>
      </w:r>
      <w:r>
        <w:t>фио</w:t>
      </w:r>
      <w:r>
        <w:t xml:space="preserve">, паспортные данные, гражданина РФ, паспортные данные ФМС телефон, зарегистрированного и проживающего по адресу: адрес, ранее не </w:t>
      </w:r>
      <w:r>
        <w:t>привле</w:t>
      </w:r>
      <w:r>
        <w:t>кавшегося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 xml:space="preserve">, являясь председателем адрес, расположенного по адресу: адрес, в нарушение </w:t>
      </w:r>
      <w:r>
        <w:t>пп</w:t>
      </w:r>
      <w:r>
        <w:t>. 4 п.1 ст. 23 НК РФ, не представил своевременно в налоговый орган по месту своего учёта, налоговый рас</w:t>
      </w:r>
      <w:r>
        <w:t xml:space="preserve">чет по страховым взносам за девять месяцев дата, не позднее дата. Фактически налоговый расчёт по страховым взносам за девять месяцев дата представлен в налоговый орган дата – с нарушением установленного законом срока. Тем самым </w:t>
      </w:r>
      <w:r>
        <w:t>фио</w:t>
      </w:r>
      <w:r>
        <w:t>, совершил административн</w:t>
      </w:r>
      <w:r>
        <w:t>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явился, ему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</w:t>
      </w:r>
      <w:r>
        <w:t>нал;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согласно ч.1 ст.2.1 КоАП РФ администра</w:t>
      </w:r>
      <w:r>
        <w:t xml:space="preserve">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</w:t>
      </w:r>
      <w:r>
        <w:t>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>
        <w:t>оих служебных обязанностей.</w:t>
      </w:r>
    </w:p>
    <w:p w:rsidR="00A77B3E">
      <w:r>
        <w:t xml:space="preserve">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В соответствии с пп.1 п</w:t>
      </w:r>
      <w:r>
        <w:t>. 1 ст. 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A77B3E">
      <w:r>
        <w:t xml:space="preserve">   В соответствии п.2 ст. 423 НК РФ отчетными периодами по сдаче расчетов по страховым взносам признаются первый к</w:t>
      </w:r>
      <w:r>
        <w:t>вартал, полугодие, девять месяцев календарного года.</w:t>
      </w:r>
    </w:p>
    <w:p w:rsidR="00A77B3E">
      <w:r>
        <w:t xml:space="preserve">   В соответствии  с п. 7 ст. 6.1 НК РФ плательщики, указанные в пп.1 п.1 ст. 419 НК РФ представляют расчет по страховым взносам не позднее 30-го числа месяца, следующего за расчетным (отчетным) периодом</w:t>
      </w:r>
      <w:r>
        <w:t xml:space="preserve">, в налоговый орган по месту учета организации. </w:t>
      </w:r>
    </w:p>
    <w:p w:rsidR="00A77B3E">
      <w:r>
        <w:t xml:space="preserve">    На адрес в период с дата по дата включительно установлены нерабочие дни с сохранением за работниками заработной платы в соответствии с п. 1 Указа Президента Российской Федерации от дата № 596.</w:t>
      </w:r>
    </w:p>
    <w:p w:rsidR="00A77B3E">
      <w:r>
        <w:t xml:space="preserve">      В  д</w:t>
      </w:r>
      <w:r>
        <w:t>анном случае срок предоставления налогоплательщиком расчёта по страховым взносам за девять месяцев дата – не позднее дата.</w:t>
      </w:r>
    </w:p>
    <w:p w:rsidR="00A77B3E">
      <w:r>
        <w:t xml:space="preserve">     Фактически расчёт по страховым взносам за девять месяцев дата представлен в налоговый орган дата.</w:t>
      </w:r>
    </w:p>
    <w:p w:rsidR="00A77B3E">
      <w:r>
        <w:t xml:space="preserve">     Факт совершения должностн</w:t>
      </w:r>
      <w:r>
        <w:t xml:space="preserve">ым лицом </w:t>
      </w:r>
      <w:r>
        <w:t>фио</w:t>
      </w:r>
      <w:r>
        <w:t>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от дата; уведомлением о соста</w:t>
      </w:r>
      <w:r>
        <w:t xml:space="preserve">влении протокола от дата; копией решения № 1573 о привлечении к ответственности за совершение налогового правонарушения; копией расчёта по страховым взносам за девять месяцев дата из базы «АИС Налог-3 </w:t>
      </w:r>
      <w:r>
        <w:t>Пром</w:t>
      </w:r>
      <w:r>
        <w:t>»; сведениями о физических лицах, имеющих право без</w:t>
      </w:r>
      <w:r>
        <w:t xml:space="preserve"> доверенности действовать от имени юридического лица; выпиской из Единого государственного реестра юридических лиц в отношении адрес.</w:t>
      </w:r>
    </w:p>
    <w:p w:rsidR="00A77B3E">
      <w:r>
        <w:t xml:space="preserve">   Достоверность вышеуказанных доказательств у суда сомнений не вызывает, поскольку они последовательны, непротиворечивы и</w:t>
      </w:r>
      <w:r>
        <w:t xml:space="preserve">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</w:t>
      </w:r>
      <w:r>
        <w:t>ми КоАП РФ полномочным лицом; права  должностного лица  соблюдены.</w:t>
      </w:r>
    </w:p>
    <w:p w:rsidR="00A77B3E">
      <w: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Оценивая собра</w:t>
      </w:r>
      <w:r>
        <w:t xml:space="preserve">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>
      <w:r>
        <w:t xml:space="preserve">   Санкция данной статьи предусматривает административное наказание в виде         предупреждения ил</w:t>
      </w:r>
      <w:r>
        <w:t>и наложения административного штрафа на должностных лиц в размере от трёхсот до сумма прописью.</w:t>
      </w:r>
    </w:p>
    <w:p w:rsidR="00A77B3E">
      <w:r>
        <w:t xml:space="preserve">   При назначении административного наказания судья в соответствии с положениями ст.ст.4.1.-4.3 КоАП РФ учёл фактические обстоятельства нарушения; характер сове</w:t>
      </w:r>
      <w:r>
        <w:t xml:space="preserve">ршенного административного правонарушения; степень вины правонарушителя; личность виновного, его имущественное и семейное положение. Обстоятельств, смягчающих либо отягчающих административную ответственность, суд по делу не усматривает.  </w:t>
      </w:r>
    </w:p>
    <w:p w:rsidR="00A77B3E">
      <w:r>
        <w:t xml:space="preserve">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Руководствуясь </w:t>
      </w:r>
      <w:r>
        <w:t>ст.ст</w:t>
      </w:r>
      <w:r>
        <w:t>.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Пр</w:t>
      </w:r>
      <w:r>
        <w:t xml:space="preserve">изнать председателя адрес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 административное наказание в виде  предупреждения.</w:t>
      </w:r>
    </w:p>
    <w:p w:rsidR="00A77B3E">
      <w:r>
        <w:t xml:space="preserve">           Постановление может быть обжаловано в </w:t>
      </w:r>
      <w:r>
        <w:t>Алуштинский</w:t>
      </w:r>
      <w:r>
        <w:t xml:space="preserve"> городск</w:t>
      </w:r>
      <w:r>
        <w:t>ой суд адрес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3F"/>
    <w:rsid w:val="008E08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