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E7830">
      <w:pPr>
        <w:rPr>
          <w:sz w:val="22"/>
          <w:szCs w:val="22"/>
        </w:rPr>
      </w:pPr>
      <w:r w:rsidRPr="00DE7830">
        <w:rPr>
          <w:sz w:val="22"/>
          <w:szCs w:val="22"/>
        </w:rPr>
        <w:t>№ 5-23-529/2020</w:t>
      </w:r>
    </w:p>
    <w:p w:rsidR="00A77B3E" w:rsidRPr="00DE7830">
      <w:pPr>
        <w:rPr>
          <w:sz w:val="22"/>
          <w:szCs w:val="22"/>
        </w:rPr>
      </w:pPr>
    </w:p>
    <w:p w:rsidR="00A77B3E" w:rsidRPr="00DE7830">
      <w:pPr>
        <w:rPr>
          <w:sz w:val="22"/>
          <w:szCs w:val="22"/>
        </w:rPr>
      </w:pPr>
      <w:r w:rsidRPr="00DE7830">
        <w:rPr>
          <w:sz w:val="22"/>
          <w:szCs w:val="22"/>
        </w:rPr>
        <w:t>адрес №23 Алуштинского судебного района (городской адрес) адрес; адрес: адрес; ms23@mnst.rk.gov.ru. тел.: телефон</w:t>
      </w:r>
    </w:p>
    <w:p w:rsidR="00A77B3E" w:rsidRPr="00DE7830">
      <w:pPr>
        <w:rPr>
          <w:sz w:val="22"/>
          <w:szCs w:val="22"/>
        </w:rPr>
      </w:pPr>
      <w:r w:rsidRPr="00DE7830">
        <w:rPr>
          <w:sz w:val="22"/>
          <w:szCs w:val="22"/>
        </w:rPr>
        <w:t>П</w:t>
      </w:r>
      <w:r w:rsidRPr="00DE7830">
        <w:rPr>
          <w:sz w:val="22"/>
          <w:szCs w:val="22"/>
        </w:rPr>
        <w:t xml:space="preserve"> О С Т </w:t>
      </w:r>
      <w:r w:rsidRPr="00DE7830">
        <w:rPr>
          <w:sz w:val="22"/>
          <w:szCs w:val="22"/>
        </w:rPr>
        <w:t>А Н ОВ Л Е Н И Е</w:t>
      </w:r>
    </w:p>
    <w:p w:rsidR="00A77B3E" w:rsidRPr="00DE7830">
      <w:pPr>
        <w:rPr>
          <w:sz w:val="22"/>
          <w:szCs w:val="22"/>
        </w:rPr>
      </w:pPr>
      <w:r w:rsidRPr="00DE7830">
        <w:rPr>
          <w:sz w:val="22"/>
          <w:szCs w:val="22"/>
        </w:rPr>
        <w:t>об административном правонарушении</w:t>
      </w:r>
    </w:p>
    <w:p w:rsidR="00A77B3E" w:rsidRPr="00DE7830">
      <w:pPr>
        <w:rPr>
          <w:sz w:val="22"/>
          <w:szCs w:val="22"/>
        </w:rPr>
      </w:pPr>
      <w:r w:rsidRPr="00DE7830">
        <w:rPr>
          <w:sz w:val="22"/>
          <w:szCs w:val="22"/>
        </w:rPr>
        <w:t xml:space="preserve">дата </w:t>
      </w:r>
      <w:r w:rsidRPr="00DE7830">
        <w:rPr>
          <w:sz w:val="22"/>
          <w:szCs w:val="22"/>
        </w:rPr>
        <w:tab/>
      </w:r>
      <w:r w:rsidRPr="00DE7830">
        <w:rPr>
          <w:sz w:val="22"/>
          <w:szCs w:val="22"/>
        </w:rPr>
        <w:tab/>
      </w:r>
      <w:r w:rsidRPr="00DE7830">
        <w:rPr>
          <w:sz w:val="22"/>
          <w:szCs w:val="22"/>
        </w:rPr>
        <w:tab/>
      </w:r>
      <w:r w:rsidRPr="00DE7830">
        <w:rPr>
          <w:sz w:val="22"/>
          <w:szCs w:val="22"/>
        </w:rPr>
        <w:tab/>
      </w:r>
      <w:r w:rsidRPr="00DE7830">
        <w:rPr>
          <w:sz w:val="22"/>
          <w:szCs w:val="22"/>
        </w:rPr>
        <w:tab/>
        <w:t xml:space="preserve">        адрес</w:t>
      </w:r>
    </w:p>
    <w:p w:rsidR="00A77B3E" w:rsidRPr="00DE7830">
      <w:pPr>
        <w:rPr>
          <w:sz w:val="22"/>
          <w:szCs w:val="22"/>
        </w:rPr>
      </w:pPr>
      <w:r w:rsidRPr="00DE7830">
        <w:rPr>
          <w:sz w:val="22"/>
          <w:szCs w:val="22"/>
        </w:rPr>
        <w:t xml:space="preserve"> </w:t>
      </w:r>
    </w:p>
    <w:p w:rsidR="00A77B3E" w:rsidRPr="00DE7830">
      <w:pPr>
        <w:rPr>
          <w:sz w:val="22"/>
          <w:szCs w:val="22"/>
        </w:rPr>
      </w:pPr>
      <w:r w:rsidRPr="00DE7830">
        <w:rPr>
          <w:sz w:val="22"/>
          <w:szCs w:val="22"/>
        </w:rPr>
        <w:t xml:space="preserve">Мировой судья судебного участка №23 Алуштинского судебного района (городской адрес) адрес </w:t>
      </w:r>
      <w:r w:rsidRPr="00DE7830">
        <w:rPr>
          <w:sz w:val="22"/>
          <w:szCs w:val="22"/>
        </w:rPr>
        <w:t>фио</w:t>
      </w:r>
      <w:r w:rsidRPr="00DE7830">
        <w:rPr>
          <w:sz w:val="22"/>
          <w:szCs w:val="22"/>
        </w:rPr>
        <w:t>,</w:t>
      </w:r>
    </w:p>
    <w:p w:rsidR="00A77B3E" w:rsidRPr="00DE7830">
      <w:pPr>
        <w:rPr>
          <w:sz w:val="22"/>
          <w:szCs w:val="22"/>
        </w:rPr>
      </w:pPr>
      <w:r w:rsidRPr="00DE7830">
        <w:rPr>
          <w:sz w:val="22"/>
          <w:szCs w:val="22"/>
        </w:rPr>
        <w:t xml:space="preserve">          с участием лица, в отношении которого ведется производство по делу </w:t>
      </w:r>
      <w:r w:rsidRPr="00DE7830">
        <w:rPr>
          <w:sz w:val="22"/>
          <w:szCs w:val="22"/>
        </w:rPr>
        <w:t>–</w:t>
      </w:r>
      <w:r w:rsidRPr="00DE7830">
        <w:rPr>
          <w:sz w:val="22"/>
          <w:szCs w:val="22"/>
        </w:rPr>
        <w:t>ф</w:t>
      </w:r>
      <w:r w:rsidRPr="00DE7830">
        <w:rPr>
          <w:sz w:val="22"/>
          <w:szCs w:val="22"/>
        </w:rPr>
        <w:t>ио</w:t>
      </w:r>
      <w:r w:rsidRPr="00DE7830">
        <w:rPr>
          <w:sz w:val="22"/>
          <w:szCs w:val="22"/>
        </w:rPr>
        <w:t>;</w:t>
      </w:r>
    </w:p>
    <w:p w:rsidR="00A77B3E" w:rsidRPr="00DE7830">
      <w:pPr>
        <w:rPr>
          <w:sz w:val="22"/>
          <w:szCs w:val="22"/>
        </w:rPr>
      </w:pPr>
      <w:r w:rsidRPr="00DE7830">
        <w:rPr>
          <w:sz w:val="22"/>
          <w:szCs w:val="22"/>
        </w:rPr>
        <w:t xml:space="preserve">рассмотрев материал об административном правонарушении, предусмотренном ч.2 ст.20.20  КоАП РФ, в отношении </w:t>
      </w:r>
      <w:r w:rsidRPr="00DE7830">
        <w:rPr>
          <w:sz w:val="22"/>
          <w:szCs w:val="22"/>
        </w:rPr>
        <w:t>фио</w:t>
      </w:r>
      <w:r w:rsidRPr="00DE7830">
        <w:rPr>
          <w:sz w:val="22"/>
          <w:szCs w:val="22"/>
        </w:rPr>
        <w:t xml:space="preserve">, паспортные данные, </w:t>
      </w:r>
      <w:r w:rsidRPr="00DE7830">
        <w:rPr>
          <w:sz w:val="22"/>
          <w:szCs w:val="22"/>
        </w:rPr>
        <w:t>зарегистрированного</w:t>
      </w:r>
      <w:r w:rsidRPr="00DE7830">
        <w:rPr>
          <w:sz w:val="22"/>
          <w:szCs w:val="22"/>
        </w:rPr>
        <w:t xml:space="preserve"> по адресу: адрес, квартира, 6, официально не трудоустроен, ранее к административной ответствен</w:t>
      </w:r>
      <w:r w:rsidRPr="00DE7830">
        <w:rPr>
          <w:sz w:val="22"/>
          <w:szCs w:val="22"/>
        </w:rPr>
        <w:t xml:space="preserve">ности не привлекался, </w:t>
      </w:r>
    </w:p>
    <w:p w:rsidR="00A77B3E" w:rsidRPr="00DE7830">
      <w:pPr>
        <w:rPr>
          <w:sz w:val="22"/>
          <w:szCs w:val="22"/>
        </w:rPr>
      </w:pPr>
      <w:r w:rsidRPr="00DE7830">
        <w:rPr>
          <w:sz w:val="22"/>
          <w:szCs w:val="22"/>
        </w:rPr>
        <w:t>УСТАНОВИЛ:</w:t>
      </w:r>
    </w:p>
    <w:p w:rsidR="00A77B3E" w:rsidRPr="00DE7830">
      <w:pPr>
        <w:rPr>
          <w:sz w:val="22"/>
          <w:szCs w:val="22"/>
        </w:rPr>
      </w:pPr>
      <w:r w:rsidRPr="00DE7830">
        <w:rPr>
          <w:sz w:val="22"/>
          <w:szCs w:val="22"/>
        </w:rPr>
        <w:tab/>
        <w:t xml:space="preserve">дата </w:t>
      </w:r>
      <w:r w:rsidRPr="00DE7830">
        <w:rPr>
          <w:sz w:val="22"/>
          <w:szCs w:val="22"/>
        </w:rPr>
        <w:t>в</w:t>
      </w:r>
      <w:r w:rsidRPr="00DE7830">
        <w:rPr>
          <w:sz w:val="22"/>
          <w:szCs w:val="22"/>
        </w:rPr>
        <w:t xml:space="preserve"> время гражданин </w:t>
      </w:r>
      <w:r w:rsidRPr="00DE7830">
        <w:rPr>
          <w:sz w:val="22"/>
          <w:szCs w:val="22"/>
        </w:rPr>
        <w:t>находясь в общественном месте по адресу: адрес, вблизи дома №1,  в личных целях употребил наркотические вещество «</w:t>
      </w:r>
      <w:r w:rsidRPr="00DE7830">
        <w:rPr>
          <w:sz w:val="22"/>
          <w:szCs w:val="22"/>
        </w:rPr>
        <w:t>Каннабис</w:t>
      </w:r>
      <w:r w:rsidRPr="00DE7830">
        <w:rPr>
          <w:sz w:val="22"/>
          <w:szCs w:val="22"/>
        </w:rPr>
        <w:t>» путем курения, без назначения врача.</w:t>
      </w:r>
    </w:p>
    <w:p w:rsidR="00A77B3E" w:rsidRPr="00DE7830">
      <w:pPr>
        <w:rPr>
          <w:sz w:val="22"/>
          <w:szCs w:val="22"/>
        </w:rPr>
      </w:pPr>
      <w:r w:rsidRPr="00DE7830">
        <w:rPr>
          <w:sz w:val="22"/>
          <w:szCs w:val="22"/>
        </w:rPr>
        <w:t>в судебном заседа</w:t>
      </w:r>
      <w:r w:rsidRPr="00DE7830">
        <w:rPr>
          <w:sz w:val="22"/>
          <w:szCs w:val="22"/>
        </w:rPr>
        <w:t>нии вину в совершении вышеуказанного административного правонарушения признал, при этом пояснил, что наркотической зависимостью не страдает.</w:t>
      </w:r>
    </w:p>
    <w:p w:rsidR="00A77B3E" w:rsidRPr="00DE7830">
      <w:pPr>
        <w:rPr>
          <w:sz w:val="22"/>
          <w:szCs w:val="22"/>
        </w:rPr>
      </w:pPr>
      <w:r w:rsidRPr="00DE7830">
        <w:rPr>
          <w:sz w:val="22"/>
          <w:szCs w:val="22"/>
        </w:rPr>
        <w:t>Выслушав</w:t>
      </w:r>
      <w:r w:rsidRPr="00DE7830">
        <w:rPr>
          <w:sz w:val="22"/>
          <w:szCs w:val="22"/>
        </w:rPr>
        <w:t>, исследовав материалы дела об административном правонарушении, мировой судья приходит к следующе</w:t>
      </w:r>
      <w:r w:rsidRPr="00DE7830">
        <w:rPr>
          <w:sz w:val="22"/>
          <w:szCs w:val="22"/>
        </w:rPr>
        <w:t>му:</w:t>
      </w:r>
    </w:p>
    <w:p w:rsidR="00A77B3E" w:rsidRPr="00DE7830">
      <w:pPr>
        <w:rPr>
          <w:sz w:val="22"/>
          <w:szCs w:val="22"/>
        </w:rPr>
      </w:pPr>
      <w:r w:rsidRPr="00DE7830">
        <w:rPr>
          <w:sz w:val="22"/>
          <w:szCs w:val="22"/>
        </w:rPr>
        <w:t xml:space="preserve">Частью 2 статьи 20.20 Кодекса Российской Федерации об административных правонарушениях предусмотрена административная ответственность за потребление наркотических средств или психотропных веществ без назначения врача, новых потенциально опасных </w:t>
      </w:r>
      <w:r w:rsidRPr="00DE7830">
        <w:rPr>
          <w:sz w:val="22"/>
          <w:szCs w:val="22"/>
        </w:rPr>
        <w:t>психоак</w:t>
      </w:r>
      <w:r w:rsidRPr="00DE7830">
        <w:rPr>
          <w:sz w:val="22"/>
          <w:szCs w:val="22"/>
        </w:rPr>
        <w:t>тивных</w:t>
      </w:r>
      <w:r w:rsidRPr="00DE7830">
        <w:rPr>
          <w:sz w:val="22"/>
          <w:szCs w:val="22"/>
        </w:rPr>
        <w:t xml:space="preserve"> веществ или одурманивающих веществ на улицах, стадионах,  в скверах, парках, в транспортном средстве общего пользования, а также в других общественных местах либо невыполнение законного требования уполномоченного должностного лица о прохождении меди</w:t>
      </w:r>
      <w:r w:rsidRPr="00DE7830">
        <w:rPr>
          <w:sz w:val="22"/>
          <w:szCs w:val="22"/>
        </w:rPr>
        <w:t>цинского освидетельствования на</w:t>
      </w:r>
      <w:r w:rsidRPr="00DE7830">
        <w:rPr>
          <w:sz w:val="22"/>
          <w:szCs w:val="22"/>
        </w:rPr>
        <w:t xml:space="preserve"> состояние опьянения гражданином, в отношении которого имеются достаточные основания полагать, что он потребил наркотические средства  или психотропные вещества без назначения врача, новые потенциально опасные </w:t>
      </w:r>
      <w:r w:rsidRPr="00DE7830">
        <w:rPr>
          <w:sz w:val="22"/>
          <w:szCs w:val="22"/>
        </w:rPr>
        <w:t>психоактивные</w:t>
      </w:r>
      <w:r w:rsidRPr="00DE7830">
        <w:rPr>
          <w:sz w:val="22"/>
          <w:szCs w:val="22"/>
        </w:rPr>
        <w:t xml:space="preserve"> в</w:t>
      </w:r>
      <w:r w:rsidRPr="00DE7830">
        <w:rPr>
          <w:sz w:val="22"/>
          <w:szCs w:val="22"/>
        </w:rPr>
        <w:t>ещества или одурманивающие вещества на улице, стадионе,  в сквере, парках, в транспортном средстве общего пользования, а также в другом общественном месте.</w:t>
      </w:r>
    </w:p>
    <w:p w:rsidR="00A77B3E" w:rsidRPr="00DE7830">
      <w:pPr>
        <w:rPr>
          <w:sz w:val="22"/>
          <w:szCs w:val="22"/>
        </w:rPr>
      </w:pPr>
      <w:r w:rsidRPr="00DE7830">
        <w:rPr>
          <w:sz w:val="22"/>
          <w:szCs w:val="22"/>
        </w:rPr>
        <w:t xml:space="preserve">Факт совершения </w:t>
      </w:r>
      <w:r w:rsidRPr="00DE7830">
        <w:rPr>
          <w:sz w:val="22"/>
          <w:szCs w:val="22"/>
        </w:rPr>
        <w:t>административного правонарушения, предусмотренного ст. 20.20 ч. 2 КоАП РФ,</w:t>
      </w:r>
      <w:r w:rsidRPr="00DE7830">
        <w:rPr>
          <w:sz w:val="22"/>
          <w:szCs w:val="22"/>
        </w:rPr>
        <w:t xml:space="preserve"> и его виновность в содеянном подтверждается исследованными в судебном заседании доказательствами: протоколом об административном правонарушении № РК-телефон </w:t>
      </w:r>
      <w:r w:rsidRPr="00DE7830">
        <w:rPr>
          <w:sz w:val="22"/>
          <w:szCs w:val="22"/>
        </w:rPr>
        <w:t>от</w:t>
      </w:r>
      <w:r w:rsidRPr="00DE7830">
        <w:rPr>
          <w:sz w:val="22"/>
          <w:szCs w:val="22"/>
        </w:rPr>
        <w:t xml:space="preserve">  дата, с которым </w:t>
      </w:r>
      <w:r w:rsidRPr="00DE7830">
        <w:rPr>
          <w:sz w:val="22"/>
          <w:szCs w:val="22"/>
        </w:rPr>
        <w:t xml:space="preserve">был ознакомлен и согласен; </w:t>
      </w:r>
      <w:r w:rsidRPr="00DE7830">
        <w:rPr>
          <w:sz w:val="22"/>
          <w:szCs w:val="22"/>
        </w:rPr>
        <w:t xml:space="preserve">актом медицинского  освидетельствования  </w:t>
      </w:r>
      <w:r w:rsidRPr="00DE7830">
        <w:rPr>
          <w:sz w:val="22"/>
          <w:szCs w:val="22"/>
        </w:rPr>
        <w:t>на состояние  опьянения № 299 от дата и справкой о результатах химико-токсического исследования № 3931 от дата, согласно которым в организме</w:t>
      </w:r>
      <w:r w:rsidRPr="00DE7830">
        <w:rPr>
          <w:sz w:val="22"/>
          <w:szCs w:val="22"/>
        </w:rPr>
        <w:t xml:space="preserve"> выявлены альфа-</w:t>
      </w:r>
      <w:r w:rsidRPr="00DE7830">
        <w:rPr>
          <w:sz w:val="22"/>
          <w:szCs w:val="22"/>
        </w:rPr>
        <w:t>тетрагидроканнабиоловая</w:t>
      </w:r>
      <w:r w:rsidRPr="00DE7830">
        <w:rPr>
          <w:sz w:val="22"/>
          <w:szCs w:val="22"/>
        </w:rPr>
        <w:t xml:space="preserve"> кислота, в результате чего врачом вынесено медицинское заключение </w:t>
      </w:r>
      <w:r w:rsidRPr="00DE7830">
        <w:rPr>
          <w:sz w:val="22"/>
          <w:szCs w:val="22"/>
        </w:rPr>
        <w:t xml:space="preserve">«опьянение установлено».    </w:t>
      </w:r>
    </w:p>
    <w:p w:rsidR="00A77B3E" w:rsidRPr="00DE7830">
      <w:pPr>
        <w:rPr>
          <w:sz w:val="22"/>
          <w:szCs w:val="22"/>
        </w:rPr>
      </w:pPr>
      <w:r w:rsidRPr="00DE7830">
        <w:rPr>
          <w:sz w:val="22"/>
          <w:szCs w:val="22"/>
        </w:rP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</w:t>
      </w:r>
      <w:r w:rsidRPr="00DE7830">
        <w:rPr>
          <w:sz w:val="22"/>
          <w:szCs w:val="22"/>
        </w:rPr>
        <w:t xml:space="preserve">ие данные, поэтому суд принимает их как допустимые доказательства. </w:t>
      </w:r>
    </w:p>
    <w:p w:rsidR="00A77B3E" w:rsidRPr="00DE7830">
      <w:pPr>
        <w:rPr>
          <w:sz w:val="22"/>
          <w:szCs w:val="22"/>
        </w:rPr>
      </w:pPr>
      <w:r w:rsidRPr="00DE7830">
        <w:rPr>
          <w:sz w:val="22"/>
          <w:szCs w:val="22"/>
        </w:rPr>
        <w:t xml:space="preserve">Совокупность указанных выше доказательств позволяет сделать вывод о том, что    </w:t>
      </w:r>
      <w:r w:rsidRPr="00DE7830">
        <w:rPr>
          <w:sz w:val="22"/>
          <w:szCs w:val="22"/>
        </w:rPr>
        <w:t>потребил наркотическое средство в общественном месте, тем самым совершил административное правонар</w:t>
      </w:r>
      <w:r w:rsidRPr="00DE7830">
        <w:rPr>
          <w:sz w:val="22"/>
          <w:szCs w:val="22"/>
        </w:rPr>
        <w:t>ушение, предусмотренное ст. 20.20 ч.2 КоАП РФ.</w:t>
      </w:r>
    </w:p>
    <w:p w:rsidR="00A77B3E" w:rsidRPr="00DE7830">
      <w:pPr>
        <w:rPr>
          <w:sz w:val="22"/>
          <w:szCs w:val="22"/>
        </w:rPr>
      </w:pPr>
      <w:r w:rsidRPr="00DE7830">
        <w:rPr>
          <w:sz w:val="22"/>
          <w:szCs w:val="22"/>
        </w:rPr>
        <w:t>При этом, исходя из совокупности исследованных судом доказательств, местом совершения правонарушения следует считать - адрес, вблизи дома №1.</w:t>
      </w:r>
    </w:p>
    <w:p w:rsidR="00A77B3E" w:rsidRPr="00DE7830">
      <w:pPr>
        <w:rPr>
          <w:sz w:val="22"/>
          <w:szCs w:val="22"/>
        </w:rPr>
      </w:pPr>
      <w:r w:rsidRPr="00DE7830">
        <w:rPr>
          <w:sz w:val="22"/>
          <w:szCs w:val="22"/>
        </w:rPr>
        <w:t>При назначении административного наказания суд учитывает характер с</w:t>
      </w:r>
      <w:r w:rsidRPr="00DE7830">
        <w:rPr>
          <w:sz w:val="22"/>
          <w:szCs w:val="22"/>
        </w:rPr>
        <w:t xml:space="preserve">овершенного </w:t>
      </w:r>
      <w:r w:rsidRPr="00DE7830">
        <w:rPr>
          <w:sz w:val="22"/>
          <w:szCs w:val="22"/>
        </w:rPr>
        <w:t>административного правонарушения, его личность, имущественное и семейное положение; обстоятельством, смягчающим административное наказание является совершение правонарушения впервые, признание вины, обстоятельств отягчающих администра</w:t>
      </w:r>
      <w:r w:rsidRPr="00DE7830">
        <w:rPr>
          <w:sz w:val="22"/>
          <w:szCs w:val="22"/>
        </w:rPr>
        <w:t xml:space="preserve">тивную ответственность, судом не установлено.  </w:t>
      </w:r>
    </w:p>
    <w:p w:rsidR="00A77B3E" w:rsidRPr="00DE7830">
      <w:pPr>
        <w:rPr>
          <w:sz w:val="22"/>
          <w:szCs w:val="22"/>
        </w:rPr>
      </w:pPr>
      <w:r w:rsidRPr="00DE7830">
        <w:rPr>
          <w:sz w:val="22"/>
          <w:szCs w:val="22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возможным назначить ему наказание в виде штрафа, чт</w:t>
      </w:r>
      <w:r w:rsidRPr="00DE7830">
        <w:rPr>
          <w:sz w:val="22"/>
          <w:szCs w:val="22"/>
        </w:rPr>
        <w:t xml:space="preserve">о соответствует санкции ч. 1 ст. 6.8 КоАП РФ, с целью предупреждения совершения им новых правонарушений. </w:t>
      </w:r>
    </w:p>
    <w:p w:rsidR="00A77B3E" w:rsidRPr="00DE7830">
      <w:pPr>
        <w:rPr>
          <w:sz w:val="22"/>
          <w:szCs w:val="22"/>
        </w:rPr>
      </w:pPr>
      <w:r w:rsidRPr="00DE7830">
        <w:rPr>
          <w:sz w:val="22"/>
          <w:szCs w:val="22"/>
        </w:rPr>
        <w:t xml:space="preserve">Оснований для назначения иного, более строго вида наказания, по мнению </w:t>
      </w:r>
      <w:r w:rsidRPr="00DE7830">
        <w:rPr>
          <w:sz w:val="22"/>
          <w:szCs w:val="22"/>
        </w:rPr>
        <w:t>мирового</w:t>
      </w:r>
      <w:r w:rsidRPr="00DE7830">
        <w:rPr>
          <w:sz w:val="22"/>
          <w:szCs w:val="22"/>
        </w:rPr>
        <w:t xml:space="preserve"> судьи, не имеется.</w:t>
      </w:r>
    </w:p>
    <w:p w:rsidR="00A77B3E" w:rsidRPr="00DE7830">
      <w:pPr>
        <w:rPr>
          <w:sz w:val="22"/>
          <w:szCs w:val="22"/>
        </w:rPr>
      </w:pPr>
      <w:r w:rsidRPr="00DE7830">
        <w:rPr>
          <w:sz w:val="22"/>
          <w:szCs w:val="22"/>
        </w:rPr>
        <w:t>В соответствии с ч. 2.1 ст. 4.1 КоАП РФ, при назнач</w:t>
      </w:r>
      <w:r w:rsidRPr="00DE7830">
        <w:rPr>
          <w:sz w:val="22"/>
          <w:szCs w:val="22"/>
        </w:rPr>
        <w:t xml:space="preserve">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DE7830">
        <w:rPr>
          <w:sz w:val="22"/>
          <w:szCs w:val="22"/>
        </w:rPr>
        <w:t>прекурсорах</w:t>
      </w:r>
      <w:r w:rsidRPr="00DE7830">
        <w:rPr>
          <w:sz w:val="22"/>
          <w:szCs w:val="22"/>
        </w:rPr>
        <w:t xml:space="preserve"> лицу, потребляющему наркотические средства или психотропные вещества без назначе</w:t>
      </w:r>
      <w:r w:rsidRPr="00DE7830">
        <w:rPr>
          <w:sz w:val="22"/>
          <w:szCs w:val="22"/>
        </w:rPr>
        <w:t xml:space="preserve">ния врача либо новые потенциально опасные </w:t>
      </w:r>
      <w:r w:rsidRPr="00DE7830">
        <w:rPr>
          <w:sz w:val="22"/>
          <w:szCs w:val="22"/>
        </w:rPr>
        <w:t>психоактивные</w:t>
      </w:r>
      <w:r w:rsidRPr="00DE7830">
        <w:rPr>
          <w:sz w:val="22"/>
          <w:szCs w:val="22"/>
        </w:rPr>
        <w:t xml:space="preserve"> вещества, судья может возложить на такое лицо обязанность пройти диагностику, профилактические мероприятия, лечение от наркомании и</w:t>
      </w:r>
      <w:r w:rsidRPr="00DE7830">
        <w:rPr>
          <w:sz w:val="22"/>
          <w:szCs w:val="22"/>
        </w:rPr>
        <w:t xml:space="preserve"> (или) медицинскую и (или) социальную реабилитацию в связи с потребле</w:t>
      </w:r>
      <w:r w:rsidRPr="00DE7830">
        <w:rPr>
          <w:sz w:val="22"/>
          <w:szCs w:val="22"/>
        </w:rPr>
        <w:t xml:space="preserve">нием наркотических средств или психотропных веществ без назначения врача либо новых потенциально опасных </w:t>
      </w:r>
      <w:r w:rsidRPr="00DE7830">
        <w:rPr>
          <w:sz w:val="22"/>
          <w:szCs w:val="22"/>
        </w:rPr>
        <w:t>психоактивных</w:t>
      </w:r>
      <w:r w:rsidRPr="00DE7830">
        <w:rPr>
          <w:sz w:val="22"/>
          <w:szCs w:val="22"/>
        </w:rPr>
        <w:t xml:space="preserve"> веществ. </w:t>
      </w:r>
      <w:r w:rsidRPr="00DE7830">
        <w:rPr>
          <w:sz w:val="22"/>
          <w:szCs w:val="22"/>
        </w:rPr>
        <w:t>Контроль за</w:t>
      </w:r>
      <w:r w:rsidRPr="00DE7830">
        <w:rPr>
          <w:sz w:val="22"/>
          <w:szCs w:val="22"/>
        </w:rPr>
        <w:t xml:space="preserve"> исполнением такой обязанности осуществляется уполномоченными федеральными органами исполнительной власти в порядке, </w:t>
      </w:r>
      <w:r w:rsidRPr="00DE7830">
        <w:rPr>
          <w:sz w:val="22"/>
          <w:szCs w:val="22"/>
        </w:rPr>
        <w:t>установленном Правительством Российской Федерации.</w:t>
      </w:r>
    </w:p>
    <w:p w:rsidR="00A77B3E" w:rsidRPr="00DE7830">
      <w:pPr>
        <w:rPr>
          <w:sz w:val="22"/>
          <w:szCs w:val="22"/>
        </w:rPr>
      </w:pPr>
      <w:r w:rsidRPr="00DE7830">
        <w:rPr>
          <w:sz w:val="22"/>
          <w:szCs w:val="22"/>
        </w:rPr>
        <w:t xml:space="preserve">Мировой судья не усматривает оснований для возложения на </w:t>
      </w:r>
      <w:r w:rsidRPr="00DE7830">
        <w:rPr>
          <w:sz w:val="22"/>
          <w:szCs w:val="22"/>
        </w:rPr>
        <w:t>обязанности, предусмотренной ч. 2.1 ст. 4.1 КоАП РФ, ввиду отсутствия данных, свидетельствующих о систематическом потреблении им наркотиче</w:t>
      </w:r>
      <w:r w:rsidRPr="00DE7830">
        <w:rPr>
          <w:sz w:val="22"/>
          <w:szCs w:val="22"/>
        </w:rPr>
        <w:t xml:space="preserve">ских веществ без назначения врача. Каких-либо данных, позволяющих полагать, что </w:t>
      </w:r>
      <w:r w:rsidRPr="00DE7830">
        <w:rPr>
          <w:sz w:val="22"/>
          <w:szCs w:val="22"/>
        </w:rPr>
        <w:t>болен</w:t>
      </w:r>
      <w:r w:rsidRPr="00DE7830">
        <w:rPr>
          <w:sz w:val="22"/>
          <w:szCs w:val="22"/>
        </w:rPr>
        <w:t xml:space="preserve"> наркоманией, также не имеется.</w:t>
      </w:r>
    </w:p>
    <w:p w:rsidR="00A77B3E" w:rsidRPr="00DE7830">
      <w:pPr>
        <w:rPr>
          <w:sz w:val="22"/>
          <w:szCs w:val="22"/>
        </w:rPr>
      </w:pPr>
      <w:r w:rsidRPr="00DE7830">
        <w:rPr>
          <w:sz w:val="22"/>
          <w:szCs w:val="22"/>
        </w:rPr>
        <w:t>Срок давности привлечения к административной ответственности не истек.</w:t>
      </w:r>
    </w:p>
    <w:p w:rsidR="00A77B3E" w:rsidRPr="00DE7830">
      <w:pPr>
        <w:rPr>
          <w:sz w:val="22"/>
          <w:szCs w:val="22"/>
        </w:rPr>
      </w:pPr>
      <w:r w:rsidRPr="00DE7830">
        <w:rPr>
          <w:sz w:val="22"/>
          <w:szCs w:val="22"/>
        </w:rPr>
        <w:t>Обстоятельств, влекущих прекращение производства по делу л</w:t>
      </w:r>
      <w:r w:rsidRPr="00DE7830">
        <w:rPr>
          <w:sz w:val="22"/>
          <w:szCs w:val="22"/>
        </w:rPr>
        <w:t>ибо освобождения лица от ответственности, - не установлено.</w:t>
      </w:r>
    </w:p>
    <w:p w:rsidR="00A77B3E" w:rsidRPr="00DE7830">
      <w:pPr>
        <w:rPr>
          <w:sz w:val="22"/>
          <w:szCs w:val="22"/>
        </w:rPr>
      </w:pPr>
      <w:r w:rsidRPr="00DE7830">
        <w:rPr>
          <w:sz w:val="22"/>
          <w:szCs w:val="22"/>
        </w:rPr>
        <w:t xml:space="preserve">На основании изложенного и руководствуясь </w:t>
      </w:r>
      <w:r w:rsidRPr="00DE7830">
        <w:rPr>
          <w:sz w:val="22"/>
          <w:szCs w:val="22"/>
        </w:rPr>
        <w:t>ст.ст</w:t>
      </w:r>
      <w:r w:rsidRPr="00DE7830">
        <w:rPr>
          <w:sz w:val="22"/>
          <w:szCs w:val="22"/>
        </w:rPr>
        <w:t>. 29.9 ч.1 п.1, 29.10, 29.11 Кодекса РФ об административных правонарушениях, мировой судья</w:t>
      </w:r>
    </w:p>
    <w:p w:rsidR="00A77B3E" w:rsidRPr="00DE7830">
      <w:pPr>
        <w:rPr>
          <w:sz w:val="22"/>
          <w:szCs w:val="22"/>
        </w:rPr>
      </w:pPr>
      <w:r w:rsidRPr="00DE7830">
        <w:rPr>
          <w:sz w:val="22"/>
          <w:szCs w:val="22"/>
        </w:rPr>
        <w:t>ПОСТАНОВИЛ:</w:t>
      </w:r>
    </w:p>
    <w:p w:rsidR="00A77B3E" w:rsidRPr="00DE7830">
      <w:pPr>
        <w:rPr>
          <w:sz w:val="22"/>
          <w:szCs w:val="22"/>
        </w:rPr>
      </w:pPr>
      <w:r w:rsidRPr="00DE7830">
        <w:rPr>
          <w:sz w:val="22"/>
          <w:szCs w:val="22"/>
        </w:rPr>
        <w:t xml:space="preserve">Признать </w:t>
      </w:r>
      <w:r w:rsidRPr="00DE7830">
        <w:rPr>
          <w:sz w:val="22"/>
          <w:szCs w:val="22"/>
        </w:rPr>
        <w:t>фио</w:t>
      </w:r>
      <w:r w:rsidRPr="00DE7830">
        <w:rPr>
          <w:sz w:val="22"/>
          <w:szCs w:val="22"/>
        </w:rPr>
        <w:t xml:space="preserve">, паспортные данные виновным </w:t>
      </w:r>
      <w:r w:rsidRPr="00DE7830">
        <w:rPr>
          <w:sz w:val="22"/>
          <w:szCs w:val="22"/>
        </w:rPr>
        <w:t>в совершении административного правонарушения, предусмотренного ст. 20.20 ч.2 КоАП РФ, и назначить ему административное наказание в виде  административного штрафа в размере сумма.</w:t>
      </w:r>
    </w:p>
    <w:p w:rsidR="00A77B3E" w:rsidRPr="00DE7830">
      <w:pPr>
        <w:rPr>
          <w:sz w:val="22"/>
          <w:szCs w:val="22"/>
        </w:rPr>
      </w:pPr>
      <w:r w:rsidRPr="00DE7830">
        <w:rPr>
          <w:sz w:val="22"/>
          <w:szCs w:val="22"/>
        </w:rPr>
        <w:t xml:space="preserve">Реквизиты для оплаты штрафа: Получатель: УФК по адрес (Министерство Юстиции </w:t>
      </w:r>
      <w:r w:rsidRPr="00DE7830">
        <w:rPr>
          <w:sz w:val="22"/>
          <w:szCs w:val="22"/>
        </w:rPr>
        <w:t>адрес, л/с телефон, почтовый адрес: адрес60-летия СССР, д. 28), р/</w:t>
      </w:r>
      <w:r w:rsidRPr="00DE7830">
        <w:rPr>
          <w:sz w:val="22"/>
          <w:szCs w:val="22"/>
        </w:rPr>
        <w:t>сч</w:t>
      </w:r>
      <w:r w:rsidRPr="00DE7830">
        <w:rPr>
          <w:sz w:val="22"/>
          <w:szCs w:val="22"/>
        </w:rPr>
        <w:t xml:space="preserve">. 40101810335100010001 ИНН телефон КПП телефон, банк получателя Отделение по адрес Южного главного Управления ЦБ РФ, БИК телефон ОКТМО телефон КБК телефон </w:t>
      </w:r>
      <w:r w:rsidRPr="00DE7830">
        <w:rPr>
          <w:sz w:val="22"/>
          <w:szCs w:val="22"/>
        </w:rPr>
        <w:t>телефон</w:t>
      </w:r>
      <w:r w:rsidRPr="00DE7830">
        <w:rPr>
          <w:sz w:val="22"/>
          <w:szCs w:val="22"/>
        </w:rPr>
        <w:t xml:space="preserve"> Назначение платежа: админ</w:t>
      </w:r>
      <w:r w:rsidRPr="00DE7830">
        <w:rPr>
          <w:sz w:val="22"/>
          <w:szCs w:val="22"/>
        </w:rPr>
        <w:t>истративный штраф УИН 0.</w:t>
      </w:r>
    </w:p>
    <w:p w:rsidR="00A77B3E" w:rsidRPr="00DE7830">
      <w:pPr>
        <w:rPr>
          <w:sz w:val="22"/>
          <w:szCs w:val="22"/>
        </w:rPr>
      </w:pPr>
      <w:r w:rsidRPr="00DE7830">
        <w:rPr>
          <w:sz w:val="22"/>
          <w:szCs w:val="22"/>
        </w:rP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</w:t>
      </w:r>
      <w:r w:rsidRPr="00DE7830">
        <w:rPr>
          <w:sz w:val="22"/>
          <w:szCs w:val="22"/>
        </w:rPr>
        <w:t xml:space="preserve">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 w:rsidRPr="00DE7830">
      <w:pPr>
        <w:rPr>
          <w:sz w:val="22"/>
          <w:szCs w:val="22"/>
        </w:rPr>
      </w:pPr>
      <w:r w:rsidRPr="00DE7830">
        <w:rPr>
          <w:sz w:val="22"/>
          <w:szCs w:val="22"/>
        </w:rPr>
        <w:t xml:space="preserve">Постановление может быть обжаловано в </w:t>
      </w:r>
      <w:r w:rsidRPr="00DE7830">
        <w:rPr>
          <w:sz w:val="22"/>
          <w:szCs w:val="22"/>
        </w:rPr>
        <w:t>Алуштинский</w:t>
      </w:r>
      <w:r w:rsidRPr="00DE7830">
        <w:rPr>
          <w:sz w:val="22"/>
          <w:szCs w:val="22"/>
        </w:rPr>
        <w:t xml:space="preserve"> городской суд в течение десяти суток с момента вручения или получения копии постан</w:t>
      </w:r>
      <w:r w:rsidRPr="00DE7830">
        <w:rPr>
          <w:sz w:val="22"/>
          <w:szCs w:val="22"/>
        </w:rPr>
        <w:t>овления, через мирового судью судебного участка № 23 Алуштинского судебного района (городской адрес) адрес.</w:t>
      </w:r>
    </w:p>
    <w:p w:rsidR="00A77B3E" w:rsidRPr="00DE7830">
      <w:pPr>
        <w:rPr>
          <w:sz w:val="22"/>
          <w:szCs w:val="22"/>
        </w:rPr>
      </w:pPr>
      <w:r w:rsidRPr="00DE7830">
        <w:rPr>
          <w:sz w:val="22"/>
          <w:szCs w:val="22"/>
        </w:rPr>
        <w:t xml:space="preserve">Мировой судья:                                                                                        </w:t>
      </w:r>
      <w:r w:rsidRPr="00DE7830">
        <w:rPr>
          <w:sz w:val="22"/>
          <w:szCs w:val="22"/>
        </w:rP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30"/>
    <w:rsid w:val="00A77B3E"/>
    <w:rsid w:val="00DE78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