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5-23-535/2020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>, рассмотрев материал в отношении генерального директора наименование о</w:t>
      </w:r>
      <w:r>
        <w:t xml:space="preserve">рганизации </w:t>
      </w:r>
      <w:r>
        <w:t>фио</w:t>
      </w:r>
      <w:r>
        <w:t>, паспортные данные, проживающего по адресу: адрес, паспорт иностранного гражданина</w:t>
      </w:r>
      <w:r>
        <w:t xml:space="preserve">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>дата генеральный директо</w:t>
      </w:r>
      <w:r>
        <w:t xml:space="preserve">р  наименование организации </w:t>
      </w:r>
      <w:r>
        <w:t>фио</w:t>
      </w:r>
      <w:r>
        <w:t xml:space="preserve">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</w:t>
      </w:r>
      <w:r>
        <w:t>удебного заседания извещён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</w:t>
      </w:r>
      <w:r>
        <w:t xml:space="preserve">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</w:t>
      </w:r>
      <w:r>
        <w:t>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</w:t>
      </w:r>
    </w:p>
    <w:p w:rsidR="00A77B3E">
      <w:r>
        <w:t>Факт совершения административного правонарушения подтвержде</w:t>
      </w:r>
      <w:r>
        <w:t>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</w:t>
      </w:r>
      <w:r>
        <w:t xml:space="preserve">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</w:t>
      </w:r>
      <w:r>
        <w:t xml:space="preserve">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</w:t>
      </w:r>
      <w:r>
        <w:t xml:space="preserve">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</w:t>
      </w:r>
      <w:r>
        <w:t>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Генерального 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</w:t>
      </w:r>
      <w:r>
        <w:t>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 Счет : 40101810335100010001, ИНН телефон, КПП телефон, Банк получателя: Отд</w:t>
      </w:r>
      <w:r>
        <w:t>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</w:t>
      </w:r>
      <w:r>
        <w:t>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</w:t>
      </w:r>
      <w:r>
        <w:t xml:space="preserve">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</w:t>
      </w:r>
      <w:r>
        <w:t>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22"/>
    <w:rsid w:val="00332F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